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84" w:rsidRPr="007A6A84" w:rsidRDefault="007A6A84" w:rsidP="007A6A84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Cs w:val="28"/>
          <w:lang w:eastAsia="ru-RU"/>
        </w:rPr>
        <w:t>Распоряжение Правительства Ивановской области от 28.11.2007 N 401-рп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Cs w:val="28"/>
          <w:lang w:eastAsia="ru-RU"/>
        </w:rPr>
        <w:t>"О взаимодействии исполнительных органов государственной власти, органов местного самоуправления, объединений работодателей и профсоюзных организаций Ивановской области"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Источник публикации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left="450"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Документ опубликован не был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Примечание к документу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Свод законодательства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Текст документа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ПРАВИТЕЛЬСТВО ИВАНОВСКОЙ ОБЛАСТИ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РАСПОРЯЖЕНИЕ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от 28 ноября 2007 г. N 401-рп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 ВЗАИМОДЕЙСТВИИ ИСПОЛНИТЕЛЬНЫХ ОРГАНОВ ГОСУДАРСТВЕННОЙ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ВЛАСТИ, ОРГАНОВ МЕСТНОГО САМОУПРАВЛЕНИЯ, ОБЪЕДИНЕНИЙ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РАБОТОДАТЕЛЕЙ И ПРОФСОЮЗНЫХ ОРГАНИЗАЦИЙ ИВАНОВСКОЙ ОБЛАСТИ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соответствии с Трудовым кодексом Российской Федерации, федеральными законами от 27.11.2002 N 156-ФЗ "Об объединениях работодателей", от 12.01.1996 N 10-ФЗ "О профессиональных союзах, их правах и гарантиях деятельности",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06.10.2003 N 131-ФЗ "Об общих принципах организации местного самоуправления в Российской Федерации", Законом Ивановской области от 04.12.2000 N 75-ОЗ "О социальном партнерстве", распоряжением Правительства Российской Федерации от 19.01.2006 N 38-р, в целях развития гражданского общества, становления института социального партнерства, развития экономики и рынка труда на территории Ивановской области: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 Исполнительным органам государственной власти Ивановской области совместно с органами местного самоуправления, предприятиями, учреждениями и организациями независимо от форм собственности в пределах своей компетенции: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1.1. Оказывать содействие в создании отраслевых (межотраслевых) и территориальных объединений работодателей как на областном уровне, так и на территориях муниципальных образований, первичных профсоюзных организаций, территориальных профсоюзных объединений, координационных советов профсоюзных организаций и надлежащих условий для их деятельности.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1.2. Проанализировать действующие областные и территориальные соглашения по регулированию социально-трудовых и связанных с ними экономических отношений и инициировать их корректировку или заключение новых (в случаях истечения сроков действия или их отсутствия).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 Рекомендовать органам местного самоуправления: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2.1. Во взаимодействии с территориальными координационными советами профсоюзных организаций и объединениями работодателей: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активизировать деятельность муниципальных трехсторонних комиссий по регулированию социально-трудовых отношений;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перезаключить территориальные трехсторонние соглашения, регулирующие социально-трудовые отношения сторон, в соответствии со сроками действия ранее заключенных соглашений;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обеспечивать условия для участия муниципальных трехсторонних комиссий в разработке и (или) обсуждении проектов нормативных правовых актов, программ социально-экономического развития и иных актов органов местного самоуправления в сфере труда.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2.2. Сотрудничать с профсоюзными организациями при: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осуществлении контроля за соблюдением трудового законодательства, в том числе законодательства в сфере охраны труда;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урегулировании коллективных трудовых споров и конфликтов;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решении вопросов развития массовой физической культуры и спорта, отдыха, проведения массовых мероприятий на территориях муниципальных образований.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2.3. Включать представителей объединений работодателей и профсоюзов в составы общественных советов при органах местного самоуправления.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 Руководителям исполнительных органов государственной власти Ивановской области: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3.1. Вносить предложения по привлечению представителей объединений работодателей и профсоюзов в состав участников совещаний: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по вопросам социально-трудовых отношений;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- для проведения консультаций органов государственной власти Ивановской области на ранней стадии подготовки и принятия решений по социально-трудовым и связанным с ними экономическим вопросам.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3.2. Включать представителей объединений работодателей и профсоюзов в общественные советы, формируемые при исполнительных органах государственной власти Ивановской области.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 Принять к сведению, что исполком Ивановского областного объединения организаций профсоюзов своим постановлением от 27.02.2006 N 8-2 назначил уполномоченных представителей в органах местного самоуправления городских округов и муниципальных районов Ивановской области.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5. Контроль за исполнением настоящего распоряжения возложить на первого заместителя Председателя Правительства Ивановской области, руководителя аппарата Правительства Ивановской области Гладкова И.Е.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Губернатор Ивановской области</w:t>
      </w:r>
    </w:p>
    <w:p w:rsidR="007A6A84" w:rsidRPr="007A6A84" w:rsidRDefault="007A6A84" w:rsidP="007A6A84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A6A8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М.А.МЕНЬ</w:t>
      </w:r>
    </w:p>
    <w:p w:rsidR="003E0016" w:rsidRPr="007A6A84" w:rsidRDefault="003E0016" w:rsidP="007A6A84">
      <w:bookmarkStart w:id="0" w:name="_GoBack"/>
      <w:bookmarkEnd w:id="0"/>
    </w:p>
    <w:sectPr w:rsidR="003E0016" w:rsidRPr="007A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2B4"/>
    <w:multiLevelType w:val="multilevel"/>
    <w:tmpl w:val="ABDC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95F2F"/>
    <w:multiLevelType w:val="multilevel"/>
    <w:tmpl w:val="CE5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664BA"/>
    <w:multiLevelType w:val="multilevel"/>
    <w:tmpl w:val="F6D0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56FC9"/>
    <w:multiLevelType w:val="multilevel"/>
    <w:tmpl w:val="619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261E4"/>
    <w:multiLevelType w:val="multilevel"/>
    <w:tmpl w:val="719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B6A6C"/>
    <w:multiLevelType w:val="multilevel"/>
    <w:tmpl w:val="110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A4BB3"/>
    <w:multiLevelType w:val="multilevel"/>
    <w:tmpl w:val="D35A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E1DB7"/>
    <w:multiLevelType w:val="multilevel"/>
    <w:tmpl w:val="6B64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C1E4E"/>
    <w:multiLevelType w:val="multilevel"/>
    <w:tmpl w:val="AD4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1C4E"/>
    <w:multiLevelType w:val="multilevel"/>
    <w:tmpl w:val="32CE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E6DCC"/>
    <w:multiLevelType w:val="multilevel"/>
    <w:tmpl w:val="0B6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13885"/>
    <w:multiLevelType w:val="multilevel"/>
    <w:tmpl w:val="0C44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A0948"/>
    <w:multiLevelType w:val="multilevel"/>
    <w:tmpl w:val="89BE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41592F"/>
    <w:multiLevelType w:val="multilevel"/>
    <w:tmpl w:val="68B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97542"/>
    <w:multiLevelType w:val="multilevel"/>
    <w:tmpl w:val="59D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73F0E"/>
    <w:multiLevelType w:val="multilevel"/>
    <w:tmpl w:val="7CCE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66724"/>
    <w:multiLevelType w:val="multilevel"/>
    <w:tmpl w:val="4CC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0225D"/>
    <w:multiLevelType w:val="multilevel"/>
    <w:tmpl w:val="F56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51288"/>
    <w:multiLevelType w:val="multilevel"/>
    <w:tmpl w:val="2652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52CA4"/>
    <w:multiLevelType w:val="multilevel"/>
    <w:tmpl w:val="7EB8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BF778F"/>
    <w:multiLevelType w:val="multilevel"/>
    <w:tmpl w:val="D564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3E75D7"/>
    <w:multiLevelType w:val="multilevel"/>
    <w:tmpl w:val="FD3C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ED30EB"/>
    <w:multiLevelType w:val="multilevel"/>
    <w:tmpl w:val="EBA0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B70E6"/>
    <w:multiLevelType w:val="multilevel"/>
    <w:tmpl w:val="E2C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2B2A9B"/>
    <w:multiLevelType w:val="multilevel"/>
    <w:tmpl w:val="5BEE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A049AE"/>
    <w:multiLevelType w:val="multilevel"/>
    <w:tmpl w:val="9F2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0296D"/>
    <w:multiLevelType w:val="multilevel"/>
    <w:tmpl w:val="C944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D113AF"/>
    <w:multiLevelType w:val="multilevel"/>
    <w:tmpl w:val="A2DC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A92D99"/>
    <w:multiLevelType w:val="multilevel"/>
    <w:tmpl w:val="02E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161898"/>
    <w:multiLevelType w:val="multilevel"/>
    <w:tmpl w:val="45B2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557BF2"/>
    <w:multiLevelType w:val="multilevel"/>
    <w:tmpl w:val="88E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170727"/>
    <w:multiLevelType w:val="multilevel"/>
    <w:tmpl w:val="39F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B23D76"/>
    <w:multiLevelType w:val="multilevel"/>
    <w:tmpl w:val="25F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85A17"/>
    <w:multiLevelType w:val="multilevel"/>
    <w:tmpl w:val="EFE8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29"/>
  </w:num>
  <w:num w:numId="4">
    <w:abstractNumId w:val="23"/>
  </w:num>
  <w:num w:numId="5">
    <w:abstractNumId w:val="34"/>
    <w:lvlOverride w:ilvl="0">
      <w:lvl w:ilvl="0">
        <w:numFmt w:val="upperRoman"/>
        <w:lvlText w:val="%1."/>
        <w:lvlJc w:val="right"/>
      </w:lvl>
    </w:lvlOverride>
  </w:num>
  <w:num w:numId="6">
    <w:abstractNumId w:val="32"/>
    <w:lvlOverride w:ilvl="0">
      <w:lvl w:ilvl="0">
        <w:numFmt w:val="upperRoman"/>
        <w:lvlText w:val="%1."/>
        <w:lvlJc w:val="right"/>
      </w:lvl>
    </w:lvlOverride>
  </w:num>
  <w:num w:numId="7">
    <w:abstractNumId w:val="18"/>
  </w:num>
  <w:num w:numId="8">
    <w:abstractNumId w:val="21"/>
  </w:num>
  <w:num w:numId="9">
    <w:abstractNumId w:val="5"/>
  </w:num>
  <w:num w:numId="10">
    <w:abstractNumId w:val="11"/>
  </w:num>
  <w:num w:numId="11">
    <w:abstractNumId w:val="36"/>
  </w:num>
  <w:num w:numId="12">
    <w:abstractNumId w:val="8"/>
  </w:num>
  <w:num w:numId="13">
    <w:abstractNumId w:val="16"/>
  </w:num>
  <w:num w:numId="14">
    <w:abstractNumId w:val="12"/>
    <w:lvlOverride w:ilvl="0">
      <w:lvl w:ilvl="0">
        <w:numFmt w:val="upperRoman"/>
        <w:lvlText w:val="%1."/>
        <w:lvlJc w:val="right"/>
      </w:lvl>
    </w:lvlOverride>
  </w:num>
  <w:num w:numId="15">
    <w:abstractNumId w:val="25"/>
  </w:num>
  <w:num w:numId="16">
    <w:abstractNumId w:val="7"/>
  </w:num>
  <w:num w:numId="17">
    <w:abstractNumId w:val="15"/>
  </w:num>
  <w:num w:numId="18">
    <w:abstractNumId w:val="14"/>
  </w:num>
  <w:num w:numId="19">
    <w:abstractNumId w:val="33"/>
  </w:num>
  <w:num w:numId="20">
    <w:abstractNumId w:val="22"/>
  </w:num>
  <w:num w:numId="21">
    <w:abstractNumId w:val="0"/>
  </w:num>
  <w:num w:numId="22">
    <w:abstractNumId w:val="27"/>
  </w:num>
  <w:num w:numId="23">
    <w:abstractNumId w:val="30"/>
  </w:num>
  <w:num w:numId="24">
    <w:abstractNumId w:val="6"/>
    <w:lvlOverride w:ilvl="0">
      <w:lvl w:ilvl="0">
        <w:numFmt w:val="upperRoman"/>
        <w:lvlText w:val="%1."/>
        <w:lvlJc w:val="right"/>
      </w:lvl>
    </w:lvlOverride>
  </w:num>
  <w:num w:numId="25">
    <w:abstractNumId w:val="10"/>
  </w:num>
  <w:num w:numId="26">
    <w:abstractNumId w:val="35"/>
  </w:num>
  <w:num w:numId="27">
    <w:abstractNumId w:val="31"/>
  </w:num>
  <w:num w:numId="28">
    <w:abstractNumId w:val="26"/>
  </w:num>
  <w:num w:numId="29">
    <w:abstractNumId w:val="19"/>
  </w:num>
  <w:num w:numId="30">
    <w:abstractNumId w:val="1"/>
  </w:num>
  <w:num w:numId="31">
    <w:abstractNumId w:val="28"/>
  </w:num>
  <w:num w:numId="32">
    <w:abstractNumId w:val="9"/>
  </w:num>
  <w:num w:numId="33">
    <w:abstractNumId w:val="4"/>
  </w:num>
  <w:num w:numId="34">
    <w:abstractNumId w:val="2"/>
  </w:num>
  <w:num w:numId="35">
    <w:abstractNumId w:val="20"/>
  </w:num>
  <w:num w:numId="36">
    <w:abstractNumId w:val="13"/>
  </w:num>
  <w:num w:numId="37">
    <w:abstractNumId w:val="17"/>
    <w:lvlOverride w:ilvl="0">
      <w:lvl w:ilvl="0">
        <w:numFmt w:val="upperRoman"/>
        <w:lvlText w:val="%1."/>
        <w:lvlJc w:val="right"/>
      </w:lvl>
    </w:lvlOverride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51934"/>
    <w:rsid w:val="005C262B"/>
    <w:rsid w:val="006C2B1C"/>
    <w:rsid w:val="00763E42"/>
    <w:rsid w:val="0079629E"/>
    <w:rsid w:val="007A6A84"/>
    <w:rsid w:val="008730A2"/>
    <w:rsid w:val="008879C8"/>
    <w:rsid w:val="008A140B"/>
    <w:rsid w:val="008E0AF8"/>
    <w:rsid w:val="00925F38"/>
    <w:rsid w:val="00995950"/>
    <w:rsid w:val="00A85650"/>
    <w:rsid w:val="00AA125C"/>
    <w:rsid w:val="00B2070E"/>
    <w:rsid w:val="00B339F1"/>
    <w:rsid w:val="00C95AA7"/>
    <w:rsid w:val="00DF2912"/>
    <w:rsid w:val="00E632F1"/>
    <w:rsid w:val="00EA06E9"/>
    <w:rsid w:val="00EA2AE4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3887</Characters>
  <Application>Microsoft Office Word</Application>
  <DocSecurity>0</DocSecurity>
  <Lines>32</Lines>
  <Paragraphs>9</Paragraphs>
  <ScaleCrop>false</ScaleCrop>
  <Company>diakov.net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</cp:revision>
  <dcterms:created xsi:type="dcterms:W3CDTF">2021-12-23T02:15:00Z</dcterms:created>
  <dcterms:modified xsi:type="dcterms:W3CDTF">2021-12-23T03:23:00Z</dcterms:modified>
</cp:coreProperties>
</file>