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53" w:rsidRPr="00D12653" w:rsidRDefault="00D12653" w:rsidP="00D12653">
      <w:pPr>
        <w:shd w:val="clear" w:color="auto" w:fill="FFFFFF"/>
        <w:spacing w:before="75" w:line="240" w:lineRule="auto"/>
        <w:ind w:firstLine="0"/>
        <w:jc w:val="right"/>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УТВЕРЖДАЮ</w:t>
      </w:r>
    </w:p>
    <w:p w:rsidR="00D12653" w:rsidRPr="00D12653" w:rsidRDefault="00D12653" w:rsidP="00D12653">
      <w:pPr>
        <w:shd w:val="clear" w:color="auto" w:fill="FFFFFF"/>
        <w:spacing w:before="75" w:line="240" w:lineRule="auto"/>
        <w:ind w:firstLine="0"/>
        <w:jc w:val="right"/>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Директор ОГКОУ Ивановского</w:t>
      </w:r>
    </w:p>
    <w:p w:rsidR="00D12653" w:rsidRPr="00D12653" w:rsidRDefault="00D12653" w:rsidP="00D12653">
      <w:pPr>
        <w:shd w:val="clear" w:color="auto" w:fill="FFFFFF"/>
        <w:spacing w:before="75" w:line="240" w:lineRule="auto"/>
        <w:ind w:firstLine="0"/>
        <w:jc w:val="right"/>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детского дома «Звездный»</w:t>
      </w:r>
    </w:p>
    <w:p w:rsidR="00D12653" w:rsidRPr="00D12653" w:rsidRDefault="00D12653" w:rsidP="00D12653">
      <w:pPr>
        <w:shd w:val="clear" w:color="auto" w:fill="FFFFFF"/>
        <w:spacing w:before="75" w:line="240" w:lineRule="auto"/>
        <w:ind w:firstLine="0"/>
        <w:jc w:val="right"/>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_____________ Т.А. Марычева</w:t>
      </w:r>
    </w:p>
    <w:p w:rsidR="00D12653" w:rsidRPr="00D12653" w:rsidRDefault="00D12653" w:rsidP="00D12653">
      <w:pPr>
        <w:shd w:val="clear" w:color="auto" w:fill="FFFFFF"/>
        <w:spacing w:before="75" w:line="240" w:lineRule="auto"/>
        <w:ind w:firstLine="0"/>
        <w:jc w:val="right"/>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«____» </w:t>
      </w:r>
      <w:r w:rsidRPr="00D12653">
        <w:rPr>
          <w:rFonts w:eastAsia="Times New Roman" w:cs="Times New Roman"/>
          <w:i/>
          <w:iCs/>
          <w:color w:val="454442"/>
          <w:sz w:val="24"/>
          <w:szCs w:val="24"/>
          <w:lang w:eastAsia="ru-RU"/>
        </w:rPr>
        <w:t>_______________ </w:t>
      </w:r>
      <w:r w:rsidRPr="00D12653">
        <w:rPr>
          <w:rFonts w:eastAsia="Times New Roman" w:cs="Times New Roman"/>
          <w:b/>
          <w:bCs/>
          <w:color w:val="454442"/>
          <w:sz w:val="24"/>
          <w:szCs w:val="24"/>
          <w:lang w:eastAsia="ru-RU"/>
        </w:rPr>
        <w:t>2017 г</w:t>
      </w:r>
      <w:r w:rsidRPr="00D12653">
        <w:rPr>
          <w:rFonts w:eastAsia="Times New Roman" w:cs="Times New Roman"/>
          <w:i/>
          <w:iCs/>
          <w:color w:val="454442"/>
          <w:sz w:val="24"/>
          <w:szCs w:val="24"/>
          <w:lang w:eastAsia="ru-RU"/>
        </w:rPr>
        <w:t>.</w:t>
      </w:r>
    </w:p>
    <w:p w:rsidR="00D12653" w:rsidRPr="00D12653" w:rsidRDefault="00D12653" w:rsidP="00D12653">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Cs w:val="28"/>
          <w:lang w:eastAsia="ru-RU"/>
        </w:rPr>
        <w:t>ПРОГРАММА</w:t>
      </w:r>
    </w:p>
    <w:p w:rsidR="00D12653" w:rsidRPr="00D12653" w:rsidRDefault="00D12653" w:rsidP="00D12653">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Cs w:val="28"/>
          <w:lang w:eastAsia="ru-RU"/>
        </w:rPr>
        <w:t>по профилактике самовольных уходов</w:t>
      </w:r>
    </w:p>
    <w:p w:rsidR="00D12653" w:rsidRPr="00D12653" w:rsidRDefault="00D12653" w:rsidP="00D12653">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Cs w:val="28"/>
          <w:lang w:eastAsia="ru-RU"/>
        </w:rPr>
        <w:t> воспитанников ОГКОУ Ивановского детского дома «Звездный»</w:t>
      </w:r>
    </w:p>
    <w:p w:rsidR="00D12653" w:rsidRPr="00D12653" w:rsidRDefault="00D12653" w:rsidP="00D12653">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Иваново - 2017</w:t>
      </w:r>
    </w:p>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Пояснительная записка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  </w:t>
      </w:r>
      <w:r w:rsidRPr="00D12653">
        <w:rPr>
          <w:rFonts w:eastAsia="Times New Roman" w:cs="Times New Roman"/>
          <w:color w:val="454442"/>
          <w:sz w:val="24"/>
          <w:szCs w:val="24"/>
          <w:lang w:eastAsia="ru-RU"/>
        </w:rPr>
        <w:t>             Особенности детей-сирот и детей, оставшихся без попечения родителей, имеющих отягощающие факторы становления, наследственную патологию, многочисленные отклонения, заложенные еще в раннем возрасте, обуславливают необходимость проведения с ними активной профилактической работы по предупреждению правонарушений, преступлений и самовольных уходов.</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Профилактическая работа – процесс сложный, многоаспектный и продолжительный во времени. В деятельности по предупреждению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Детский дом обладает возможностью для проведения профилактической работы, в частности он имеет возможность влиять на развитие личности ребенка. 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государства. 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как сквернословие, хулиганские поступки, бродяжничество, а также курение и употребление алкоголя.</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0000A0"/>
          <w:sz w:val="24"/>
          <w:szCs w:val="24"/>
          <w:lang w:eastAsia="ru-RU"/>
        </w:rPr>
        <w:t>       </w:t>
      </w:r>
      <w:r w:rsidRPr="00D12653">
        <w:rPr>
          <w:rFonts w:eastAsia="Times New Roman" w:cs="Times New Roman"/>
          <w:color w:val="454442"/>
          <w:sz w:val="24"/>
          <w:szCs w:val="24"/>
          <w:lang w:eastAsia="ru-RU"/>
        </w:rPr>
        <w:t> В  детском доме созданы условия для нормального воспитания и развития личности ребенка:</w:t>
      </w:r>
    </w:p>
    <w:p w:rsidR="00D12653" w:rsidRPr="00D12653" w:rsidRDefault="00D12653" w:rsidP="00D12653">
      <w:pPr>
        <w:numPr>
          <w:ilvl w:val="0"/>
          <w:numId w:val="40"/>
        </w:numPr>
        <w:shd w:val="clear" w:color="auto" w:fill="FFFFFF"/>
        <w:spacing w:before="100" w:beforeAutospacing="1" w:line="240" w:lineRule="auto"/>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гуманный стиль отношений между всеми участниками образовательного процесса;</w:t>
      </w:r>
    </w:p>
    <w:p w:rsidR="00D12653" w:rsidRPr="00D12653" w:rsidRDefault="00D12653" w:rsidP="00D12653">
      <w:pPr>
        <w:numPr>
          <w:ilvl w:val="0"/>
          <w:numId w:val="40"/>
        </w:numPr>
        <w:shd w:val="clear" w:color="auto" w:fill="FFFFFF"/>
        <w:spacing w:before="100" w:beforeAutospacing="1" w:line="240" w:lineRule="auto"/>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lastRenderedPageBreak/>
        <w:t>демократические принципы и стиль управления детским домом, включающие адекватную реакцию на общественный заказ;</w:t>
      </w:r>
    </w:p>
    <w:p w:rsidR="00D12653" w:rsidRPr="00D12653" w:rsidRDefault="00D12653" w:rsidP="00D12653">
      <w:pPr>
        <w:numPr>
          <w:ilvl w:val="0"/>
          <w:numId w:val="40"/>
        </w:numPr>
        <w:shd w:val="clear" w:color="auto" w:fill="FFFFFF"/>
        <w:spacing w:before="100" w:beforeAutospacing="1" w:line="240" w:lineRule="auto"/>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разумная дисциплина и порядок как условия защищенности ребенка и взрослого в образовательном пространстве;</w:t>
      </w:r>
    </w:p>
    <w:p w:rsidR="00D12653" w:rsidRPr="00D12653" w:rsidRDefault="00D12653" w:rsidP="00D12653">
      <w:pPr>
        <w:numPr>
          <w:ilvl w:val="0"/>
          <w:numId w:val="40"/>
        </w:numPr>
        <w:shd w:val="clear" w:color="auto" w:fill="FFFFFF"/>
        <w:spacing w:before="100" w:beforeAutospacing="1" w:line="240" w:lineRule="auto"/>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возможность проявления детских инициатив и их поддержка со стороны взрослых.</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Цель:  </w:t>
      </w:r>
      <w:r w:rsidRPr="00D12653">
        <w:rPr>
          <w:rFonts w:eastAsia="Times New Roman" w:cs="Times New Roman"/>
          <w:color w:val="454442"/>
          <w:sz w:val="24"/>
          <w:szCs w:val="24"/>
          <w:lang w:eastAsia="ru-RU"/>
        </w:rPr>
        <w:t>Создание условий для формирования у воспитанников социально позитивных потребностей и установок построения своей жизни, развития и раскрытия индивидуальности воспитанников, устойчивого неприятия вредных привычек и негативного влияния через  объединение основных участников профилактического процесса самовольных уходов воспитанников (образовательных, социальных, медицинских, правоохранительных).</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Задачи: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обеспечить координацию усилий всех участников воспитательного процесса  в организации профилактической работы по предупреждению самовольных уходов среди воспитанников;</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осуществлять педагогическую деятельность по воспитанию навыков здорового образа жизни;</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создать условия для повышения самооценки воспитанников и их успешной самореализации;</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включать воспитанников, оказавшихся в трудной жизненной ситуации, в общественно-полезную деятельность, развитие ее в рамках толерантности и коммуникативной культуры, навыков бесконфликтного поведения;</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обеспечить соблюдения прав и законных интересов несовершеннолетних воспитанников;</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организовать  и проводить специальные профилактические мероприятия, направленные на предупреждение  употребление ПАВ;</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систематически поддерживать связь с сопричастными организациями;</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повышать  качество здоровья воспитанников;</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оказывать социально-психологическую помощь несовершеннолетним, имеющим отклонения в поведении либо проблемы в обучении, через организацию консультационной  и психокоррекционной помощи;</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организовать работу спортивных секций, кружков, клубов и  вовлекать в них воспитанников;</w:t>
      </w:r>
    </w:p>
    <w:p w:rsidR="00D12653" w:rsidRPr="00D12653" w:rsidRDefault="00D12653" w:rsidP="00D12653">
      <w:pPr>
        <w:numPr>
          <w:ilvl w:val="0"/>
          <w:numId w:val="4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осуществлять меры по реализации программ и методик, направленных на формирование законопослушного поведения воспитанников.</w:t>
      </w:r>
    </w:p>
    <w:p w:rsidR="00D12653" w:rsidRPr="00D12653" w:rsidRDefault="00D12653" w:rsidP="00D12653">
      <w:pPr>
        <w:shd w:val="clear" w:color="auto" w:fill="FFFFFF"/>
        <w:spacing w:before="75" w:line="240" w:lineRule="auto"/>
        <w:ind w:firstLine="36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Программа рассчитана на воспитанников 1-11 классов.  В ней используются все формы и методы профилактической работы, которые направлены на активное участие самих подростков, что поможет им сознательно регулировать свои поступки,  учитывать интересы других людей, ориентироваться в современной жизни, что приведет к профессиональному самоопределению, сформировать навыки здорового образа жизни.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Участники деятельности: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УМР, заместитель директора по УВР, социальные педагоги, педагог-психолог, старший воспитатель, медицинские работники, педагоги дополнительного образования, представители сопричастных организаций, воспитатели.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Реализация программы: 2016-2017 учебный год.</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Планирование работы по профилактике правонарушений и самовольных уходов воспитанников в нашем детском доме ведется </w:t>
      </w:r>
      <w:r w:rsidRPr="00D12653">
        <w:rPr>
          <w:rFonts w:eastAsia="Times New Roman" w:cs="Times New Roman"/>
          <w:b/>
          <w:bCs/>
          <w:i/>
          <w:iCs/>
          <w:color w:val="454442"/>
          <w:sz w:val="24"/>
          <w:szCs w:val="24"/>
          <w:lang w:eastAsia="ru-RU"/>
        </w:rPr>
        <w:t>по следующим направлениям:</w:t>
      </w:r>
    </w:p>
    <w:p w:rsidR="00D12653" w:rsidRPr="00D12653" w:rsidRDefault="00D12653" w:rsidP="00D12653">
      <w:pPr>
        <w:shd w:val="clear" w:color="auto" w:fill="FFFFFF"/>
        <w:spacing w:before="75" w:line="240" w:lineRule="auto"/>
        <w:ind w:firstLine="708"/>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1.Организационные мероприятия:</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lastRenderedPageBreak/>
        <w:t>            - выявление трудных детей;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составление характеристик на детей группы риска, дневников наблюдения;</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организация встреч учителей со специалистами и педагогами детского дома;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ведение документации по правонарушениям, самовольным уходам;</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реализация годового плана воспитательной работы детского дома;</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реализация планов воспитательной работы воспитателей;</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реализация плана по организации кружковой работы в детском доме и учреждениях дополнительного образования;</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система стимулирования воспитанников (отнесение их к группам контроля);</w:t>
      </w:r>
    </w:p>
    <w:p w:rsidR="00D12653" w:rsidRPr="00D12653" w:rsidRDefault="00D12653" w:rsidP="00D12653">
      <w:pPr>
        <w:shd w:val="clear" w:color="auto" w:fill="FFFFFF"/>
        <w:spacing w:line="240" w:lineRule="auto"/>
        <w:ind w:left="450" w:hanging="709"/>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составление административных писем, ходатайств и других документов, направление документации в КДН, ОДН и другие службы;</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-осуществление связи с КДН, ОДН, судами и другими социальными службами;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организация летней работы и отдыха детей группы риска;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-разработка совместного плана с ОДН с целью профилактики правонарушений.</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-организация встреч с медицинскими работниками, работниками Подразделения по делам несовершеннолетних, инспекторами ГИБДД, ОМОН, Следственного комитета;</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-проведение тематических месячников, декад противодействия наркотикам и иным психически активным веществам;</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-проведение Дней здоровья, мероприятий по охране здоровья, бесед по технике безопасности;</w:t>
      </w:r>
    </w:p>
    <w:p w:rsidR="00D12653" w:rsidRPr="00D12653" w:rsidRDefault="00D12653" w:rsidP="00D12653">
      <w:pPr>
        <w:shd w:val="clear" w:color="auto" w:fill="FFFFFF"/>
        <w:spacing w:line="240" w:lineRule="auto"/>
        <w:ind w:left="450"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-система занятости воспитанников, отдыха и оздоровления в каникулярное время.</w:t>
      </w:r>
    </w:p>
    <w:p w:rsidR="00D12653" w:rsidRPr="00D12653" w:rsidRDefault="00D12653" w:rsidP="00D12653">
      <w:pPr>
        <w:shd w:val="clear" w:color="auto" w:fill="FFFFFF"/>
        <w:spacing w:before="75" w:line="240" w:lineRule="auto"/>
        <w:ind w:firstLine="708"/>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2. Работа с воспитанниками: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контроль посещаемости занятий;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контроль текущей успеваемости;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вовлечение воспитанников в кружки и секции;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направление на консультацию к психиатру или к медицинским специалистам;</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содействие в трудоустройстве;</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проведение психодиагностики;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помощь в выборе дальнейшего образовательного маршрута;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разбор конфликтных ситуаций;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индивидуальная профилактическая работа (беседы);</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просветительская работа медицинских работников.</w:t>
      </w:r>
    </w:p>
    <w:p w:rsidR="00D12653" w:rsidRPr="00D12653" w:rsidRDefault="00D12653" w:rsidP="00D12653">
      <w:pPr>
        <w:shd w:val="clear" w:color="auto" w:fill="FFFFFF"/>
        <w:spacing w:before="75" w:line="240" w:lineRule="auto"/>
        <w:ind w:firstLine="708"/>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3. Работа с педагогическим коллективом:      </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осуществление обмена необходимой информацией;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консультации воспитателям по результатам диагностики;</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выработка рекомендаций по работе с детьми группы риска;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 выступления с соответствующими сообщениями на педсоветах и совещаниях.</w:t>
      </w:r>
    </w:p>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Содержание программы</w:t>
      </w:r>
    </w:p>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Ожидаемые результаты</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формирование у воспитанников гражданских и личных  качеств, современных знаний и умений, помогающих личности разрешить возникающие проблемы, адаптироваться в изменяющихся социально-экономических и политических условиях, представлять и защищать свои интересы, уважая интересы и права других людей;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усиление ответственности воспитателей и других педагогических работников за воспитанников и поведение детей;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lastRenderedPageBreak/>
        <w:t>- проведение образовательно-профилактической работы;</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повышение правовых знаний воспитанников;</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недопущение самовольных уходов и совершения правонарушений воспитанниками детского дома;</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формирование у воспитанников знаний о последствиях нарко- и других зависимостей;</w:t>
      </w:r>
    </w:p>
    <w:p w:rsidR="00D12653" w:rsidRPr="00D12653" w:rsidRDefault="00D12653" w:rsidP="00D12653">
      <w:pPr>
        <w:shd w:val="clear" w:color="auto" w:fill="FFFFFF"/>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оказание помощи воспитанникам в организации свободного времени.</w:t>
      </w:r>
    </w:p>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Cs w:val="28"/>
          <w:lang w:eastAsia="ru-RU"/>
        </w:rPr>
        <w:t>Учебно-тематический план</w:t>
      </w:r>
    </w:p>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Cs w:val="28"/>
          <w:lang w:eastAsia="ru-RU"/>
        </w:rPr>
        <w:t>профилактики самовольных уходовна 2017 – 2018 учебный год          </w:t>
      </w:r>
      <w:r w:rsidRPr="00D12653">
        <w:rPr>
          <w:rFonts w:eastAsia="Times New Roman" w:cs="Times New Roman"/>
          <w:b/>
          <w:bCs/>
          <w:color w:val="454442"/>
          <w:sz w:val="24"/>
          <w:szCs w:val="24"/>
          <w:lang w:eastAsia="ru-RU"/>
        </w:rPr>
        <w:t>           </w:t>
      </w:r>
    </w:p>
    <w:tbl>
      <w:tblPr>
        <w:tblW w:w="11055" w:type="dxa"/>
        <w:tblInd w:w="-330" w:type="dxa"/>
        <w:shd w:val="clear" w:color="auto" w:fill="FFFFFF"/>
        <w:tblCellMar>
          <w:left w:w="0" w:type="dxa"/>
          <w:right w:w="0" w:type="dxa"/>
        </w:tblCellMar>
        <w:tblLook w:val="04A0" w:firstRow="1" w:lastRow="0" w:firstColumn="1" w:lastColumn="0" w:noHBand="0" w:noVBand="1"/>
      </w:tblPr>
      <w:tblGrid>
        <w:gridCol w:w="708"/>
        <w:gridCol w:w="5386"/>
        <w:gridCol w:w="1984"/>
        <w:gridCol w:w="2977"/>
      </w:tblGrid>
      <w:tr w:rsidR="00D12653" w:rsidRPr="00D12653" w:rsidTr="00D12653">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 п/п</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МЕРОПРИЯТИЯ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СРОК ИСПОЛНЕНИЯ</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ОТВЕТСТВЕННЫЙ</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Реализация мероприятий системы профилактики правонарушений в детском доме и плана совместной работы с ОП №4 УМВД по г. Иваново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заместитель директора по УВР,</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Милина С.В.,</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социальный педагог,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инспектор ОП №4</w:t>
            </w:r>
          </w:p>
        </w:tc>
      </w:tr>
      <w:tr w:rsidR="00D12653" w:rsidRPr="00D12653" w:rsidTr="00D12653">
        <w:trPr>
          <w:trHeight w:val="615"/>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Неделя правовой помощи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ноябрь 2017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Оформление информационных стендов (информация школьного инспектора, инспектора ГИБДД, наглядные плакаты по безопасности жизнедеятельности)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ahoma" w:eastAsia="Times New Roman" w:hAnsi="Tahoma" w:cs="Tahoma"/>
                <w:color w:val="454442"/>
                <w:sz w:val="19"/>
                <w:szCs w:val="19"/>
                <w:lang w:eastAsia="ru-RU"/>
              </w:rPr>
              <w:t> </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Взаимодействие с ГУ ЧС и ГО, УГПС, ГИБДД в целях профилактики несчастных случаев, ДТП; изучение правил ДД и противопожарной безопасности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Индивидуальная работа с воспитанниками с целью выявления склонностей к асоциальному поведению, вредным привычкам; составление социальных карт</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октябрь-ноябрь</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2017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воспитатели групп</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Профилактические беседы с воспитанниками (групповые)</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не реже 1 раза в месяц</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rPr>
          <w:trHeight w:val="79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Профилактические беседы с воспитанниками (индивидуальные)</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не реже 1 раза</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2 недели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rPr>
          <w:trHeight w:val="535"/>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Экскурсии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инспектор ОП №4, специалисты КДН</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Реализация плана Совета профилактики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Заместитель директора по УВР, Милина С.В.,</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 Е.В. Абрамовская, старший воспитатель,</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Лоскутова М.А., 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социальный педагог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Распределение воспитанников по группам контроля. Определение группы «риска»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сентябрь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r w:rsidRPr="00D12653">
              <w:rPr>
                <w:rFonts w:ascii="Tahoma" w:eastAsia="Times New Roman" w:hAnsi="Tahoma" w:cs="Tahoma"/>
                <w:color w:val="454442"/>
                <w:sz w:val="19"/>
                <w:szCs w:val="19"/>
                <w:lang w:eastAsia="ru-RU"/>
              </w:rPr>
              <w:t> </w:t>
            </w:r>
            <w:r w:rsidRPr="00D12653">
              <w:rPr>
                <w:rFonts w:eastAsia="Times New Roman" w:cs="Times New Roman"/>
                <w:color w:val="454442"/>
                <w:sz w:val="24"/>
                <w:szCs w:val="24"/>
                <w:lang w:eastAsia="ru-RU"/>
              </w:rPr>
              <w:t>Е.В. Абрамовская, старший воспитатель,</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lastRenderedPageBreak/>
              <w:t>2.2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Обсуждение итогов классных комиссий. Комплекс мер по устранению замечаний.</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Утверждение плана на осенние каникулы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октябрь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Совещание при директоре: Состояние профилактической работы в учреждении: результаты и перспективы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ноябрь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ahoma" w:eastAsia="Times New Roman" w:hAnsi="Tahoma" w:cs="Tahoma"/>
                <w:color w:val="454442"/>
                <w:sz w:val="19"/>
                <w:szCs w:val="19"/>
                <w:lang w:eastAsia="ru-RU"/>
              </w:rPr>
              <w:t> </w:t>
            </w:r>
          </w:p>
        </w:tc>
      </w:tr>
      <w:tr w:rsidR="00D12653" w:rsidRPr="00D12653" w:rsidTr="00D12653">
        <w:trPr>
          <w:trHeight w:val="491"/>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Обсуждение итогов классных комиссий. Комплекс мер по устранению замечаний.</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Утверждение плана на зимние каникулы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декабрь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rPr>
          <w:trHeight w:val="487"/>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Поощрение воспитанников (обсуждение списка воспитанников)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январь</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rPr>
          <w:trHeight w:val="483"/>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Обсуждение итогов классных комиссий. Комплекс мер по устранению замечаний.</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Утверждение плана на весенние каникулы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март</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Утверждение плана на летние каникулы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май</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Профилактическая работа с курящими, детьми «группы риска» (беседы, положительная динамика)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ежемесячно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r w:rsidRPr="00D12653">
              <w:rPr>
                <w:rFonts w:ascii="Tahoma" w:eastAsia="Times New Roman" w:hAnsi="Tahoma" w:cs="Tahoma"/>
                <w:color w:val="454442"/>
                <w:sz w:val="19"/>
                <w:szCs w:val="19"/>
                <w:lang w:eastAsia="ru-RU"/>
              </w:rPr>
              <w:t> </w:t>
            </w: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rPr>
          <w:trHeight w:val="7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2.9</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Профилактические заседания Совета профилактики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 мере необходимости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2.10</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Ведение документов по правонарушениям, самовольным уходам</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ahoma" w:eastAsia="Times New Roman" w:hAnsi="Tahoma" w:cs="Tahoma"/>
                <w:color w:val="454442"/>
                <w:sz w:val="19"/>
                <w:szCs w:val="19"/>
                <w:lang w:eastAsia="ru-RU"/>
              </w:rPr>
              <w:t> </w:t>
            </w:r>
          </w:p>
        </w:tc>
      </w:tr>
      <w:tr w:rsidR="00D12653" w:rsidRPr="00D12653" w:rsidTr="00D12653">
        <w:trPr>
          <w:trHeight w:val="782"/>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Мониторинг состояния профилактической работы в группах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еженедельно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Подведение итогов профилактической работы в группах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ноябрь</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февраль</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май</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Оформление информационных стендов (информация школьного инспектора, статистические данные, памятки, инструкции, приказы)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инспектор ОДН</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Работа с социальными картами воспитанников группы «риска»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ahoma" w:eastAsia="Times New Roman" w:hAnsi="Tahoma" w:cs="Tahoma"/>
                <w:color w:val="454442"/>
                <w:sz w:val="19"/>
                <w:szCs w:val="19"/>
                <w:lang w:eastAsia="ru-RU"/>
              </w:rPr>
              <w:t> </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2.15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Координация работы по наставничеству и шефству в плане профилактики правонарушений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lastRenderedPageBreak/>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Реализация плана совместной работы с ОНД г. Иваново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Сорокина С.Н., 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 специалисты ОНД,</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Милина С.В.,  социальный педагог</w:t>
            </w:r>
          </w:p>
        </w:tc>
      </w:tr>
      <w:tr w:rsidR="00D12653" w:rsidRPr="00D12653" w:rsidTr="00D12653">
        <w:trPr>
          <w:trHeight w:val="842"/>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Индивидуальная работа психолога и врача-нарколога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 необходимости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rPr>
          <w:trHeight w:val="75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Информационная встреча «Что вы делаете с собой?» (о вреде алкоголя и курения)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октябрь 2017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rPr>
          <w:trHeight w:val="544"/>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Практические занятия по профилактике курения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1 раз в квартал</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tc>
      </w:tr>
      <w:tr w:rsidR="00D12653" w:rsidRPr="00D12653" w:rsidTr="00D12653">
        <w:trPr>
          <w:trHeight w:val="848"/>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Анкетирование воспитанников с целью анализа ситуации по курению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октябрь</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 2017 года</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апрель 2018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Конкурсов рисунков и плакатов «Жизнь над пропастью»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ноябрь 2017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Информационная встреча на тему: «Путь к разрушению» (профилактика курения химических смесей)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декабрь 2017</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Профилактические беседы с воспитанниками (групповые)</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февраль 2018</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Профилактика раннего алкоголизма «Подумай о будущем» (просмотр видеофильма, консультация специалистов ОНД)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март 2018</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3.9</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Мини-лекция «Мир без наркотиков»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апрель 2018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Педагог-психолог</w:t>
            </w:r>
            <w:r w:rsidRPr="00D12653">
              <w:rPr>
                <w:rFonts w:eastAsia="Times New Roman" w:cs="Times New Roman"/>
                <w:color w:val="454442"/>
                <w:sz w:val="24"/>
                <w:szCs w:val="24"/>
                <w:lang w:eastAsia="ru-RU"/>
              </w:rPr>
              <w:t> ОГКОУ Ивановского детского дома «Звездный»</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3.10</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Просмотр фильма о юридической ответственности за распространение наркотических веществ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апрель 2018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инспектор ОДН,</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ascii="Times New Roman CYR" w:eastAsia="Times New Roman" w:hAnsi="Times New Roman CYR" w:cs="Times New Roman CYR"/>
                <w:color w:val="454442"/>
                <w:sz w:val="24"/>
                <w:szCs w:val="24"/>
                <w:lang w:eastAsia="ru-RU"/>
              </w:rPr>
              <w:t>социальный педагог</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Взаимодействие с организациями в целях повышения правовой культуры воспитанников, профилактики вредных привычек</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Управление ОМОН Управления Росгвардии по Ивановской области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Следственное управление Следственного комитета  РФ по Ивановской области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Ивановский дом национальностей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ОГИБДД Управление МВД России по городу Иваново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ОГОУ ЦРДОД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РПЦ при Иваново-Вознесенской Епархии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4.7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АНО «Рост»</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lastRenderedPageBreak/>
              <w:t>4.8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БФ «Арифметика Добра»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 течение года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Абрамовская Е. В., старший воспитатель</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Работа с КДНиЗП, судами в целях профилактики правонарушений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 мере необходимости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Бушуева Е.Ю, ответственный секретарь КДНиЗП,</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инспектор ОП №4</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Профилактическая работа с воспитанниками в целях профилактики самовольных уходов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постоянно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инспектор ОП №4,</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педагог-психолог,</w:t>
            </w:r>
          </w:p>
          <w:p w:rsidR="00D12653" w:rsidRPr="00D12653" w:rsidRDefault="00D12653" w:rsidP="00D12653">
            <w:pPr>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воспитатели групп</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Контроль за организацией занятости воспитанников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постоянно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дежурные администраторы</w:t>
            </w:r>
          </w:p>
        </w:tc>
      </w:tr>
      <w:tr w:rsidR="00D12653" w:rsidRPr="00D12653" w:rsidTr="00D1265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eastAsia="Times New Roman" w:cs="Times New Roman"/>
                <w:b/>
                <w:bCs/>
                <w:color w:val="454442"/>
                <w:sz w:val="24"/>
                <w:szCs w:val="24"/>
                <w:lang w:eastAsia="ru-RU"/>
              </w:rPr>
              <w:t>Реализация плана детского дома на 2017-2018 учебный год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line="240" w:lineRule="auto"/>
              <w:ind w:firstLine="0"/>
              <w:rPr>
                <w:rFonts w:ascii="Tahoma" w:eastAsia="Times New Roman" w:hAnsi="Tahoma" w:cs="Tahoma"/>
                <w:color w:val="454442"/>
                <w:sz w:val="19"/>
                <w:szCs w:val="19"/>
                <w:lang w:eastAsia="ru-RU"/>
              </w:rPr>
            </w:pPr>
            <w:r w:rsidRPr="00D12653">
              <w:rPr>
                <w:rFonts w:ascii="Tahoma" w:eastAsia="Times New Roman" w:hAnsi="Tahoma" w:cs="Tahoma"/>
                <w:color w:val="454442"/>
                <w:sz w:val="19"/>
                <w:szCs w:val="19"/>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Заместитель директора по УВР, С.В. Милина;</w:t>
            </w:r>
          </w:p>
          <w:p w:rsidR="00D12653" w:rsidRPr="00D12653" w:rsidRDefault="00D12653" w:rsidP="00D12653">
            <w:pPr>
              <w:spacing w:before="75" w:line="240" w:lineRule="auto"/>
              <w:ind w:firstLine="0"/>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Е.В. Абрамовская, старший воспитатель</w:t>
            </w:r>
          </w:p>
        </w:tc>
      </w:tr>
    </w:tbl>
    <w:p w:rsidR="00D12653" w:rsidRPr="00D12653" w:rsidRDefault="00D12653" w:rsidP="00D12653">
      <w:pPr>
        <w:shd w:val="clear" w:color="auto" w:fill="FFFFFF"/>
        <w:spacing w:before="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color w:val="454442"/>
          <w:sz w:val="24"/>
          <w:szCs w:val="24"/>
          <w:lang w:eastAsia="ru-RU"/>
        </w:rPr>
        <w:t>Социальный педагог                                                                                 С.В. Милина</w:t>
      </w:r>
    </w:p>
    <w:p w:rsidR="00D12653" w:rsidRPr="00D12653" w:rsidRDefault="00D12653" w:rsidP="00D12653">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D12653">
        <w:rPr>
          <w:rFonts w:eastAsia="Times New Roman" w:cs="Times New Roman"/>
          <w:b/>
          <w:bCs/>
          <w:color w:val="454442"/>
          <w:sz w:val="19"/>
          <w:szCs w:val="19"/>
          <w:lang w:eastAsia="ru-RU"/>
        </w:rPr>
        <w:t>Список использованной литературы</w:t>
      </w:r>
    </w:p>
    <w:p w:rsidR="00D12653" w:rsidRPr="00D12653" w:rsidRDefault="00D12653" w:rsidP="00D12653">
      <w:pPr>
        <w:shd w:val="clear" w:color="auto" w:fill="FFFFFF"/>
        <w:spacing w:before="75" w:line="240" w:lineRule="auto"/>
        <w:ind w:firstLine="540"/>
        <w:rPr>
          <w:rFonts w:ascii="Tahoma" w:eastAsia="Times New Roman" w:hAnsi="Tahoma" w:cs="Tahoma"/>
          <w:color w:val="454442"/>
          <w:sz w:val="19"/>
          <w:szCs w:val="19"/>
          <w:lang w:eastAsia="ru-RU"/>
        </w:rPr>
      </w:pPr>
      <w:r w:rsidRPr="00D12653">
        <w:rPr>
          <w:rFonts w:eastAsia="Times New Roman" w:cs="Times New Roman"/>
          <w:color w:val="454442"/>
          <w:sz w:val="19"/>
          <w:szCs w:val="19"/>
          <w:lang w:eastAsia="ru-RU"/>
        </w:rPr>
        <w:t>1. Абрамова В.Е. Психическая регуляция нравственно-делового общения подростков: Автореф. дис. ... канд. психол. наук. - М., 2001. 29 с.</w:t>
      </w:r>
      <w:r w:rsidRPr="00D12653">
        <w:rPr>
          <w:rFonts w:eastAsia="Times New Roman" w:cs="Times New Roman"/>
          <w:color w:val="454442"/>
          <w:sz w:val="19"/>
          <w:szCs w:val="19"/>
          <w:lang w:eastAsia="ru-RU"/>
        </w:rPr>
        <w:br/>
        <w:t>2. Авдуевская (Белинская) Е.П., Баклушинский С.А. Особенности социализации подростка в условиях быстрых социальных изменений // Ценностно-нормативные ориентации старшеклассника. Труды по социологии образования. Том Ш. Выпуск IУ. - М.,1995. С. 118-132.</w:t>
      </w:r>
      <w:r w:rsidRPr="00D12653">
        <w:rPr>
          <w:rFonts w:eastAsia="Times New Roman" w:cs="Times New Roman"/>
          <w:color w:val="454442"/>
          <w:sz w:val="19"/>
          <w:szCs w:val="19"/>
          <w:lang w:eastAsia="ru-RU"/>
        </w:rPr>
        <w:br/>
        <w:t>3. Агафонов А.Ю. Исследование Я-концепции учащихся подросткового возраста как средства качественной оценки образовательных систем: Автореф. дис. ... канд. психол. наук. - Казань, 2000. 18 с.</w:t>
      </w:r>
      <w:r w:rsidRPr="00D12653">
        <w:rPr>
          <w:rFonts w:eastAsia="Times New Roman" w:cs="Times New Roman"/>
          <w:color w:val="454442"/>
          <w:sz w:val="19"/>
          <w:szCs w:val="19"/>
          <w:lang w:eastAsia="ru-RU"/>
        </w:rPr>
        <w:br/>
        <w:t>4. Арзуманян С.Д. Микросреда и отклонения социального поведения детей и подростков. - Ереван: Луис, 2000. 254 с.</w:t>
      </w:r>
      <w:r w:rsidRPr="00D12653">
        <w:rPr>
          <w:rFonts w:eastAsia="Times New Roman" w:cs="Times New Roman"/>
          <w:color w:val="454442"/>
          <w:sz w:val="19"/>
          <w:szCs w:val="19"/>
          <w:lang w:eastAsia="ru-RU"/>
        </w:rPr>
        <w:br/>
        <w:t>5. Арпадьев Г. Психологические проблемы современных подростков в пространстве информационных технологий // Развитие личности. - 2000. № 2.</w:t>
      </w:r>
      <w:r w:rsidRPr="00D12653">
        <w:rPr>
          <w:rFonts w:eastAsia="Times New Roman" w:cs="Times New Roman"/>
          <w:color w:val="454442"/>
          <w:sz w:val="19"/>
          <w:szCs w:val="19"/>
          <w:lang w:eastAsia="ru-RU"/>
        </w:rPr>
        <w:br/>
        <w:t>6. Бадмаев С.А. Психологическая коррекция отклоняющегося поведения школьников. – 4-е изд. – М.: Изд-во Магистр, 1999. 96 с.</w:t>
      </w:r>
      <w:r w:rsidRPr="00D12653">
        <w:rPr>
          <w:rFonts w:eastAsia="Times New Roman" w:cs="Times New Roman"/>
          <w:color w:val="454442"/>
          <w:sz w:val="19"/>
          <w:szCs w:val="19"/>
          <w:lang w:eastAsia="ru-RU"/>
        </w:rPr>
        <w:br/>
        <w:t>7. Бандура А., Уолтерс Р. Подростковая агрессия. Изучение влияния воспитания и семейных отношений / Пер. с англ. Ю.Брянцевой и Б.Красовского. - М.: Флинта, 1999. 512 с.</w:t>
      </w:r>
      <w:r w:rsidRPr="00D12653">
        <w:rPr>
          <w:rFonts w:eastAsia="Times New Roman" w:cs="Times New Roman"/>
          <w:color w:val="454442"/>
          <w:sz w:val="19"/>
          <w:szCs w:val="19"/>
          <w:lang w:eastAsia="ru-RU"/>
        </w:rPr>
        <w:br/>
        <w:t>8. Базелюк В.В. Диагностическая и коррекционная работа с детьми школьного возраста, социально и педагогически запущенными: Метод. рекомендации / Ред. Н.Н. Тулькибаева, Челяб. гос. пед. ун-т. – Челябинск: Факел, 1999. 27 с.</w:t>
      </w:r>
      <w:r w:rsidRPr="00D12653">
        <w:rPr>
          <w:rFonts w:eastAsia="Times New Roman" w:cs="Times New Roman"/>
          <w:color w:val="454442"/>
          <w:sz w:val="19"/>
          <w:szCs w:val="19"/>
          <w:lang w:eastAsia="ru-RU"/>
        </w:rPr>
        <w:br/>
        <w:t>9. Байярд Р.Т., Байярд Д. Ваш беспокойный подросток: Практич. руководство для отчаявшихся родителей: Пер. с англ. – М.: Просвещение, 1999. 224 с.</w:t>
      </w:r>
      <w:r w:rsidRPr="00D12653">
        <w:rPr>
          <w:rFonts w:eastAsia="Times New Roman" w:cs="Times New Roman"/>
          <w:color w:val="454442"/>
          <w:sz w:val="19"/>
          <w:szCs w:val="19"/>
          <w:lang w:eastAsia="ru-RU"/>
        </w:rPr>
        <w:br/>
        <w:t>10. Беличева С.А. Сложный мир подростка. - Свердловск: Средне-Уральск. книжное изд-во, 2004. - 129 с.</w:t>
      </w:r>
      <w:r w:rsidRPr="00D12653">
        <w:rPr>
          <w:rFonts w:eastAsia="Times New Roman" w:cs="Times New Roman"/>
          <w:color w:val="454442"/>
          <w:sz w:val="19"/>
          <w:szCs w:val="19"/>
          <w:lang w:eastAsia="ru-RU"/>
        </w:rPr>
        <w:br/>
        <w:t>11. Беличева С.А. Этот "опасный" возраст. - М.: Знание, 2002. 94 с.</w:t>
      </w:r>
      <w:r w:rsidRPr="00D12653">
        <w:rPr>
          <w:rFonts w:eastAsia="Times New Roman" w:cs="Times New Roman"/>
          <w:color w:val="454442"/>
          <w:sz w:val="19"/>
          <w:szCs w:val="19"/>
          <w:lang w:eastAsia="ru-RU"/>
        </w:rPr>
        <w:br/>
        <w:t>12. Беляева Л. И. Зарождение и развитие отечественной школы перевоспитания неблагополучных детей // Педагогика. - 2002. - № 6. С. 78-83.</w:t>
      </w:r>
      <w:r w:rsidRPr="00D12653">
        <w:rPr>
          <w:rFonts w:eastAsia="Times New Roman" w:cs="Times New Roman"/>
          <w:color w:val="454442"/>
          <w:sz w:val="19"/>
          <w:szCs w:val="19"/>
          <w:lang w:eastAsia="ru-RU"/>
        </w:rPr>
        <w:br/>
        <w:t>13. Большой психологический словарь / Под ред. Мещерякова Б.Г., Зинченко В.П. – М.: Изд-во АСТ, 2009. 672с.</w:t>
      </w:r>
      <w:r w:rsidRPr="00D12653">
        <w:rPr>
          <w:rFonts w:eastAsia="Times New Roman" w:cs="Times New Roman"/>
          <w:color w:val="454442"/>
          <w:sz w:val="19"/>
          <w:szCs w:val="19"/>
          <w:lang w:eastAsia="ru-RU"/>
        </w:rPr>
        <w:br/>
        <w:t>14. Варга А.Я., Смехов В.А. Психологическая коррекция взаимоотношений детей и родителей // Вестник Моск. Ун-та. Серия 14. Психология. - 1996. № 4.</w:t>
      </w:r>
      <w:r w:rsidRPr="00D12653">
        <w:rPr>
          <w:rFonts w:eastAsia="Times New Roman" w:cs="Times New Roman"/>
          <w:color w:val="454442"/>
          <w:sz w:val="19"/>
          <w:szCs w:val="19"/>
          <w:lang w:eastAsia="ru-RU"/>
        </w:rPr>
        <w:br/>
        <w:t>15. Горьковая И.А. Влияние семьи на формирование делинквентности у подростков // Психологический журнал. - 1994. - Т.15, № 2. С.57-65.</w:t>
      </w:r>
      <w:r w:rsidRPr="00D12653">
        <w:rPr>
          <w:rFonts w:eastAsia="Times New Roman" w:cs="Times New Roman"/>
          <w:color w:val="454442"/>
          <w:sz w:val="19"/>
          <w:szCs w:val="19"/>
          <w:lang w:eastAsia="ru-RU"/>
        </w:rPr>
        <w:br/>
        <w:t>16. Девиантное поведение у детей и подростков: Метод. рек. / Сост. Дмитриева Т.Н. - Н.Новгород: НГПУ, 2000. 26 с.</w:t>
      </w:r>
      <w:r w:rsidRPr="00D12653">
        <w:rPr>
          <w:rFonts w:eastAsia="Times New Roman" w:cs="Times New Roman"/>
          <w:color w:val="454442"/>
          <w:sz w:val="19"/>
          <w:szCs w:val="19"/>
          <w:lang w:eastAsia="ru-RU"/>
        </w:rPr>
        <w:br/>
        <w:t>17. Дети с отклонениями поведения / Под ред. В.С. Мухиной. – М.: Просвещение, 1999. 208с.</w:t>
      </w:r>
      <w:r w:rsidRPr="00D12653">
        <w:rPr>
          <w:rFonts w:eastAsia="Times New Roman" w:cs="Times New Roman"/>
          <w:color w:val="454442"/>
          <w:sz w:val="19"/>
          <w:szCs w:val="19"/>
          <w:lang w:eastAsia="ru-RU"/>
        </w:rPr>
        <w:br/>
        <w:t>18. Диагностика и коррекция социальной дезадаптации подростков. – М.: Социальное здоровье России, 1999. 183 с.</w:t>
      </w:r>
      <w:r w:rsidRPr="00D12653">
        <w:rPr>
          <w:rFonts w:eastAsia="Times New Roman" w:cs="Times New Roman"/>
          <w:color w:val="454442"/>
          <w:sz w:val="19"/>
          <w:szCs w:val="19"/>
          <w:lang w:eastAsia="ru-RU"/>
        </w:rPr>
        <w:br/>
        <w:t>19. Диагностика школьной дезадаптации / Под ред. Беличевой С.А. - М.: Просвещение, 1999. 123с.</w:t>
      </w:r>
      <w:r w:rsidRPr="00D12653">
        <w:rPr>
          <w:rFonts w:eastAsia="Times New Roman" w:cs="Times New Roman"/>
          <w:color w:val="454442"/>
          <w:sz w:val="19"/>
          <w:szCs w:val="19"/>
          <w:lang w:eastAsia="ru-RU"/>
        </w:rPr>
        <w:br/>
        <w:t>20. Журавлев В.С. Почему агрессивны подростки // СоцИс. - 2001. - № 2. С 34-38.</w:t>
      </w:r>
      <w:r w:rsidRPr="00D12653">
        <w:rPr>
          <w:rFonts w:eastAsia="Times New Roman" w:cs="Times New Roman"/>
          <w:color w:val="454442"/>
          <w:sz w:val="19"/>
          <w:szCs w:val="19"/>
          <w:lang w:eastAsia="ru-RU"/>
        </w:rPr>
        <w:br/>
        <w:t>21. Иовчук И.М., Северный А.А. Депрессии у детей и подростков. – М.: Школа – Пресс, 1999. 80 с.</w:t>
      </w:r>
      <w:r w:rsidRPr="00D12653">
        <w:rPr>
          <w:rFonts w:eastAsia="Times New Roman" w:cs="Times New Roman"/>
          <w:color w:val="454442"/>
          <w:sz w:val="19"/>
          <w:szCs w:val="19"/>
          <w:lang w:eastAsia="ru-RU"/>
        </w:rPr>
        <w:br/>
        <w:t>22. Кащенко В.П. Педагогическая коррекция. Исправление недостатков характера у детей и подростков. - М.: Медицина, 1999. 301 с.</w:t>
      </w:r>
      <w:r w:rsidRPr="00D12653">
        <w:rPr>
          <w:rFonts w:eastAsia="Times New Roman" w:cs="Times New Roman"/>
          <w:color w:val="454442"/>
          <w:sz w:val="19"/>
          <w:szCs w:val="19"/>
          <w:lang w:eastAsia="ru-RU"/>
        </w:rPr>
        <w:br/>
        <w:t>23. Кле М. Психология подростка: Психосексуальное развитие. - М.: Педагогика, 1999. 176 с.</w:t>
      </w:r>
      <w:r w:rsidRPr="00D12653">
        <w:rPr>
          <w:rFonts w:eastAsia="Times New Roman" w:cs="Times New Roman"/>
          <w:color w:val="454442"/>
          <w:sz w:val="19"/>
          <w:szCs w:val="19"/>
          <w:lang w:eastAsia="ru-RU"/>
        </w:rPr>
        <w:br/>
        <w:t>24. Клейберг Ю.А. Социальная работа и коррекция девиантного поведения подростков. – Кемерово: Логос, 1999. 112 с.</w:t>
      </w:r>
      <w:r w:rsidRPr="00D12653">
        <w:rPr>
          <w:rFonts w:eastAsia="Times New Roman" w:cs="Times New Roman"/>
          <w:color w:val="454442"/>
          <w:sz w:val="19"/>
          <w:szCs w:val="19"/>
          <w:lang w:eastAsia="ru-RU"/>
        </w:rPr>
        <w:br/>
      </w:r>
      <w:r w:rsidRPr="00D12653">
        <w:rPr>
          <w:rFonts w:eastAsia="Times New Roman" w:cs="Times New Roman"/>
          <w:color w:val="454442"/>
          <w:sz w:val="19"/>
          <w:szCs w:val="19"/>
          <w:lang w:eastAsia="ru-RU"/>
        </w:rPr>
        <w:lastRenderedPageBreak/>
        <w:t>25. Клейберг Ю.А. Социальные нормы и отклонения. – 2-е изд. – М.: Вита-Пресс, 1999. 140 с.</w:t>
      </w:r>
      <w:r w:rsidRPr="00D12653">
        <w:rPr>
          <w:rFonts w:eastAsia="Times New Roman" w:cs="Times New Roman"/>
          <w:color w:val="454442"/>
          <w:sz w:val="19"/>
          <w:szCs w:val="19"/>
          <w:lang w:eastAsia="ru-RU"/>
        </w:rPr>
        <w:br/>
        <w:t>26. Колесов Д.В., Мягков И.Ф. Учителю о психологии и физиологии подростка. - М.: Просвещение,  1999. 80 с.</w:t>
      </w:r>
      <w:r w:rsidRPr="00D12653">
        <w:rPr>
          <w:rFonts w:eastAsia="Times New Roman" w:cs="Times New Roman"/>
          <w:color w:val="454442"/>
          <w:sz w:val="19"/>
          <w:szCs w:val="19"/>
          <w:lang w:eastAsia="ru-RU"/>
        </w:rPr>
        <w:br/>
        <w:t>27. Кон И.С. Психология ранней юности: Кн. для учителя. – М.: Просвещение, 1999. 255 с.</w:t>
      </w:r>
      <w:r w:rsidRPr="00D12653">
        <w:rPr>
          <w:rFonts w:eastAsia="Times New Roman" w:cs="Times New Roman"/>
          <w:color w:val="454442"/>
          <w:sz w:val="19"/>
          <w:szCs w:val="19"/>
          <w:lang w:eastAsia="ru-RU"/>
        </w:rPr>
        <w:br/>
        <w:t>28. Кондратьев М.Ю. Типологические особенности психосоциального развития подростков // Вопросы психологии. - 1999. - № 3. С.69-78.</w:t>
      </w:r>
      <w:r w:rsidRPr="00D12653">
        <w:rPr>
          <w:rFonts w:eastAsia="Times New Roman" w:cs="Times New Roman"/>
          <w:color w:val="454442"/>
          <w:sz w:val="19"/>
          <w:szCs w:val="19"/>
          <w:lang w:eastAsia="ru-RU"/>
        </w:rPr>
        <w:br/>
        <w:t>29. Кондрашенко В.П. Девиантное поведение у подростка. – Минск: Беларусь, 2000. 204 с.</w:t>
      </w:r>
      <w:r w:rsidRPr="00D12653">
        <w:rPr>
          <w:rFonts w:eastAsia="Times New Roman" w:cs="Times New Roman"/>
          <w:color w:val="454442"/>
          <w:sz w:val="19"/>
          <w:szCs w:val="19"/>
          <w:lang w:eastAsia="ru-RU"/>
        </w:rPr>
        <w:br/>
        <w:t>30. Краковский А.П. Трудный возраст. – М.: Просвещение, 1999. 160с.</w:t>
      </w:r>
      <w:r w:rsidRPr="00D12653">
        <w:rPr>
          <w:rFonts w:eastAsia="Times New Roman" w:cs="Times New Roman"/>
          <w:color w:val="454442"/>
          <w:sz w:val="19"/>
          <w:szCs w:val="19"/>
          <w:lang w:eastAsia="ru-RU"/>
        </w:rPr>
        <w:br/>
        <w:t>31. Краткий психологический словарь / Под общей ред. А. В. Петровского и М. Г. Ярошевского; ред.-составитель Л. А. Карпенко.— 2-е изд., расширенное, испр. и доп.— Ростов-на-Дону: «ФЕНИКС», 1998.</w:t>
      </w:r>
      <w:r w:rsidRPr="00D12653">
        <w:rPr>
          <w:rFonts w:eastAsia="Times New Roman" w:cs="Times New Roman"/>
          <w:color w:val="454442"/>
          <w:sz w:val="19"/>
          <w:szCs w:val="19"/>
          <w:lang w:eastAsia="ru-RU"/>
        </w:rPr>
        <w:br/>
        <w:t>32. Леонгард К. Акцентуированные личности. – Киев: изд-во Логос, 1981. 439 с.</w:t>
      </w:r>
      <w:r w:rsidRPr="00D12653">
        <w:rPr>
          <w:rFonts w:eastAsia="Times New Roman" w:cs="Times New Roman"/>
          <w:color w:val="454442"/>
          <w:sz w:val="19"/>
          <w:szCs w:val="19"/>
          <w:lang w:eastAsia="ru-RU"/>
        </w:rPr>
        <w:br/>
        <w:t>33. Личко А. Е. Психопатии и акцентуации характера у подростков. - М: Медицина, 1999. 255 с.</w:t>
      </w:r>
      <w:r w:rsidRPr="00D12653">
        <w:rPr>
          <w:rFonts w:eastAsia="Times New Roman" w:cs="Times New Roman"/>
          <w:color w:val="454442"/>
          <w:sz w:val="19"/>
          <w:szCs w:val="19"/>
          <w:lang w:eastAsia="ru-RU"/>
        </w:rPr>
        <w:br/>
        <w:t>34. Макаренко А. С. Педагогические сочинения: В 8-ми т. Т.3. - М.: Просвещение, 1999. 345с.</w:t>
      </w:r>
      <w:r w:rsidRPr="00D12653">
        <w:rPr>
          <w:rFonts w:eastAsia="Times New Roman" w:cs="Times New Roman"/>
          <w:color w:val="454442"/>
          <w:sz w:val="19"/>
          <w:szCs w:val="19"/>
          <w:lang w:eastAsia="ru-RU"/>
        </w:rPr>
        <w:br/>
        <w:t>35. Мухина В., Проценко Л. Развитие личности подростка в условиях социально-психологических инициаций во временных объединениях // Развитие личности. - 2001. № 2.</w:t>
      </w:r>
      <w:r w:rsidRPr="00D12653">
        <w:rPr>
          <w:rFonts w:eastAsia="Times New Roman" w:cs="Times New Roman"/>
          <w:color w:val="454442"/>
          <w:sz w:val="19"/>
          <w:szCs w:val="19"/>
          <w:lang w:eastAsia="ru-RU"/>
        </w:rPr>
        <w:br/>
        <w:t>36. Мухина В.С. Инициации подростков во временных объединениях как условие личностного роста // Развитие личности - 2000. № 1.</w:t>
      </w:r>
      <w:r w:rsidRPr="00D12653">
        <w:rPr>
          <w:rFonts w:eastAsia="Times New Roman" w:cs="Times New Roman"/>
          <w:color w:val="454442"/>
          <w:sz w:val="19"/>
          <w:szCs w:val="19"/>
          <w:lang w:eastAsia="ru-RU"/>
        </w:rPr>
        <w:br/>
        <w:t>37. Назарова И. Возможности и условия адаптации сирот: В последующей жизни // Социс. - 2001. - №4. С.70-77.</w:t>
      </w:r>
      <w:r w:rsidRPr="00D12653">
        <w:rPr>
          <w:rFonts w:eastAsia="Times New Roman" w:cs="Times New Roman"/>
          <w:color w:val="454442"/>
          <w:sz w:val="19"/>
          <w:szCs w:val="19"/>
          <w:lang w:eastAsia="ru-RU"/>
        </w:rPr>
        <w:br/>
        <w:t>38. Нюттен Ж. Мотивация, действие и перспектива будущего / Под ред. Д.А. Леонтьева. М.: Смысл, 2004. С. 186-195.</w:t>
      </w:r>
      <w:r w:rsidRPr="00D12653">
        <w:rPr>
          <w:rFonts w:eastAsia="Times New Roman" w:cs="Times New Roman"/>
          <w:color w:val="454442"/>
          <w:sz w:val="19"/>
          <w:szCs w:val="19"/>
          <w:lang w:eastAsia="ru-RU"/>
        </w:rPr>
        <w:br/>
        <w:t>39. Новоселова А. С. Специфика воспитательной работы с педагогически запущенными подростками. - Пермь: ПГПИ, 1999. 78 с.</w:t>
      </w:r>
      <w:r w:rsidRPr="00D12653">
        <w:rPr>
          <w:rFonts w:eastAsia="Times New Roman" w:cs="Times New Roman"/>
          <w:color w:val="454442"/>
          <w:sz w:val="19"/>
          <w:szCs w:val="19"/>
          <w:lang w:eastAsia="ru-RU"/>
        </w:rPr>
        <w:br/>
        <w:t>40. Подросток и семья: Хрестоматия / Сост. Райгородский Д.Я. - Самара: БАХРАХ, 2002. 656 с.</w:t>
      </w:r>
      <w:r w:rsidRPr="00D12653">
        <w:rPr>
          <w:rFonts w:eastAsia="Times New Roman" w:cs="Times New Roman"/>
          <w:color w:val="454442"/>
          <w:sz w:val="19"/>
          <w:szCs w:val="19"/>
          <w:lang w:eastAsia="ru-RU"/>
        </w:rPr>
        <w:br/>
        <w:t>41. Поливанова К.Н. Психологическое содержание подросткового возраста // Вопросы психологии. - 1999. - № 1. С.20-33.</w:t>
      </w:r>
      <w:r w:rsidRPr="00D12653">
        <w:rPr>
          <w:rFonts w:eastAsia="Times New Roman" w:cs="Times New Roman"/>
          <w:color w:val="454442"/>
          <w:sz w:val="19"/>
          <w:szCs w:val="19"/>
          <w:lang w:eastAsia="ru-RU"/>
        </w:rPr>
        <w:br/>
        <w:t>42. Поливанова К.Н. Психология возрастных кризисов - М.: Академия, 2000. 184 с.</w:t>
      </w:r>
      <w:r w:rsidRPr="00D12653">
        <w:rPr>
          <w:rFonts w:eastAsia="Times New Roman" w:cs="Times New Roman"/>
          <w:color w:val="454442"/>
          <w:sz w:val="19"/>
          <w:szCs w:val="19"/>
          <w:lang w:eastAsia="ru-RU"/>
        </w:rPr>
        <w:br/>
        <w:t>43. Понятовская О. Кризис семьи нарастает: Детская беспризорность в РФ // Ваше право: Документ. – 2002. - № 2 (январь). С. 9.</w:t>
      </w:r>
      <w:r w:rsidRPr="00D12653">
        <w:rPr>
          <w:rFonts w:eastAsia="Times New Roman" w:cs="Times New Roman"/>
          <w:color w:val="454442"/>
          <w:sz w:val="19"/>
          <w:szCs w:val="19"/>
          <w:lang w:eastAsia="ru-RU"/>
        </w:rPr>
        <w:br/>
      </w:r>
      <w:r w:rsidRPr="00D12653">
        <w:rPr>
          <w:rFonts w:eastAsia="Times New Roman" w:cs="Times New Roman"/>
          <w:b/>
          <w:bCs/>
          <w:color w:val="454442"/>
          <w:sz w:val="24"/>
          <w:szCs w:val="24"/>
          <w:lang w:eastAsia="ru-RU"/>
        </w:rPr>
        <w:t>-:</w:t>
      </w:r>
    </w:p>
    <w:p w:rsidR="003E0016" w:rsidRPr="00D12653" w:rsidRDefault="003E0016" w:rsidP="00D12653">
      <w:bookmarkStart w:id="0" w:name="_GoBack"/>
      <w:bookmarkEnd w:id="0"/>
    </w:p>
    <w:sectPr w:rsidR="003E0016" w:rsidRPr="00D12653" w:rsidSect="000C655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F84"/>
    <w:multiLevelType w:val="multilevel"/>
    <w:tmpl w:val="5F2C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80F64"/>
    <w:multiLevelType w:val="multilevel"/>
    <w:tmpl w:val="215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5538"/>
    <w:multiLevelType w:val="multilevel"/>
    <w:tmpl w:val="F9E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C1F6A"/>
    <w:multiLevelType w:val="multilevel"/>
    <w:tmpl w:val="D52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0585C"/>
    <w:multiLevelType w:val="multilevel"/>
    <w:tmpl w:val="064A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20D91"/>
    <w:multiLevelType w:val="multilevel"/>
    <w:tmpl w:val="445A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A39D3"/>
    <w:multiLevelType w:val="multilevel"/>
    <w:tmpl w:val="2E2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7426"/>
    <w:multiLevelType w:val="multilevel"/>
    <w:tmpl w:val="517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903A8"/>
    <w:multiLevelType w:val="multilevel"/>
    <w:tmpl w:val="E1C2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05F7E"/>
    <w:multiLevelType w:val="multilevel"/>
    <w:tmpl w:val="3B9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D4B99"/>
    <w:multiLevelType w:val="multilevel"/>
    <w:tmpl w:val="E08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B2130"/>
    <w:multiLevelType w:val="multilevel"/>
    <w:tmpl w:val="E13C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932A4"/>
    <w:multiLevelType w:val="multilevel"/>
    <w:tmpl w:val="129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81F25"/>
    <w:multiLevelType w:val="multilevel"/>
    <w:tmpl w:val="1EA4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7D24D7"/>
    <w:multiLevelType w:val="multilevel"/>
    <w:tmpl w:val="0D92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30E43"/>
    <w:multiLevelType w:val="multilevel"/>
    <w:tmpl w:val="B202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E5546"/>
    <w:multiLevelType w:val="multilevel"/>
    <w:tmpl w:val="360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046A3"/>
    <w:multiLevelType w:val="multilevel"/>
    <w:tmpl w:val="5ED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64D58"/>
    <w:multiLevelType w:val="multilevel"/>
    <w:tmpl w:val="FC50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A3EA8"/>
    <w:multiLevelType w:val="multilevel"/>
    <w:tmpl w:val="C59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75DB3"/>
    <w:multiLevelType w:val="multilevel"/>
    <w:tmpl w:val="DF2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A49FD"/>
    <w:multiLevelType w:val="multilevel"/>
    <w:tmpl w:val="7E54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6E151B"/>
    <w:multiLevelType w:val="multilevel"/>
    <w:tmpl w:val="C24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043AF"/>
    <w:multiLevelType w:val="multilevel"/>
    <w:tmpl w:val="8B76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4197B"/>
    <w:multiLevelType w:val="multilevel"/>
    <w:tmpl w:val="7D7E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62532E"/>
    <w:multiLevelType w:val="multilevel"/>
    <w:tmpl w:val="AEE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36395"/>
    <w:multiLevelType w:val="multilevel"/>
    <w:tmpl w:val="4D2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A790B"/>
    <w:multiLevelType w:val="multilevel"/>
    <w:tmpl w:val="E96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CB582D"/>
    <w:multiLevelType w:val="multilevel"/>
    <w:tmpl w:val="0DE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A2646"/>
    <w:multiLevelType w:val="multilevel"/>
    <w:tmpl w:val="033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96B7F"/>
    <w:multiLevelType w:val="multilevel"/>
    <w:tmpl w:val="699E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84E5A"/>
    <w:multiLevelType w:val="multilevel"/>
    <w:tmpl w:val="4176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9309A5"/>
    <w:multiLevelType w:val="multilevel"/>
    <w:tmpl w:val="7EC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7259D"/>
    <w:multiLevelType w:val="multilevel"/>
    <w:tmpl w:val="461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73E6"/>
    <w:multiLevelType w:val="multilevel"/>
    <w:tmpl w:val="0AB0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711054"/>
    <w:multiLevelType w:val="multilevel"/>
    <w:tmpl w:val="520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9E2A19"/>
    <w:multiLevelType w:val="multilevel"/>
    <w:tmpl w:val="9C0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E361A"/>
    <w:multiLevelType w:val="multilevel"/>
    <w:tmpl w:val="816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D0C0A"/>
    <w:multiLevelType w:val="multilevel"/>
    <w:tmpl w:val="32C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B0496"/>
    <w:multiLevelType w:val="multilevel"/>
    <w:tmpl w:val="333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04B41"/>
    <w:multiLevelType w:val="multilevel"/>
    <w:tmpl w:val="977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34"/>
  </w:num>
  <w:num w:numId="4">
    <w:abstractNumId w:val="35"/>
  </w:num>
  <w:num w:numId="5">
    <w:abstractNumId w:val="31"/>
  </w:num>
  <w:num w:numId="6">
    <w:abstractNumId w:val="36"/>
  </w:num>
  <w:num w:numId="7">
    <w:abstractNumId w:val="3"/>
  </w:num>
  <w:num w:numId="8">
    <w:abstractNumId w:val="38"/>
  </w:num>
  <w:num w:numId="9">
    <w:abstractNumId w:val="6"/>
  </w:num>
  <w:num w:numId="10">
    <w:abstractNumId w:val="5"/>
  </w:num>
  <w:num w:numId="11">
    <w:abstractNumId w:val="22"/>
  </w:num>
  <w:num w:numId="12">
    <w:abstractNumId w:val="32"/>
  </w:num>
  <w:num w:numId="13">
    <w:abstractNumId w:val="4"/>
  </w:num>
  <w:num w:numId="14">
    <w:abstractNumId w:val="1"/>
  </w:num>
  <w:num w:numId="15">
    <w:abstractNumId w:val="11"/>
  </w:num>
  <w:num w:numId="16">
    <w:abstractNumId w:val="20"/>
  </w:num>
  <w:num w:numId="17">
    <w:abstractNumId w:val="23"/>
  </w:num>
  <w:num w:numId="18">
    <w:abstractNumId w:val="16"/>
  </w:num>
  <w:num w:numId="19">
    <w:abstractNumId w:val="13"/>
  </w:num>
  <w:num w:numId="20">
    <w:abstractNumId w:val="17"/>
  </w:num>
  <w:num w:numId="21">
    <w:abstractNumId w:val="19"/>
  </w:num>
  <w:num w:numId="22">
    <w:abstractNumId w:val="9"/>
  </w:num>
  <w:num w:numId="23">
    <w:abstractNumId w:val="15"/>
  </w:num>
  <w:num w:numId="24">
    <w:abstractNumId w:val="25"/>
  </w:num>
  <w:num w:numId="25">
    <w:abstractNumId w:val="14"/>
  </w:num>
  <w:num w:numId="26">
    <w:abstractNumId w:val="18"/>
  </w:num>
  <w:num w:numId="27">
    <w:abstractNumId w:val="0"/>
  </w:num>
  <w:num w:numId="28">
    <w:abstractNumId w:val="27"/>
  </w:num>
  <w:num w:numId="29">
    <w:abstractNumId w:val="12"/>
  </w:num>
  <w:num w:numId="30">
    <w:abstractNumId w:val="37"/>
  </w:num>
  <w:num w:numId="31">
    <w:abstractNumId w:val="28"/>
  </w:num>
  <w:num w:numId="32">
    <w:abstractNumId w:val="40"/>
  </w:num>
  <w:num w:numId="33">
    <w:abstractNumId w:val="39"/>
  </w:num>
  <w:num w:numId="34">
    <w:abstractNumId w:val="26"/>
  </w:num>
  <w:num w:numId="35">
    <w:abstractNumId w:val="21"/>
  </w:num>
  <w:num w:numId="36">
    <w:abstractNumId w:val="2"/>
  </w:num>
  <w:num w:numId="37">
    <w:abstractNumId w:val="30"/>
  </w:num>
  <w:num w:numId="38">
    <w:abstractNumId w:val="24"/>
  </w:num>
  <w:num w:numId="39">
    <w:abstractNumId w:val="7"/>
  </w:num>
  <w:num w:numId="40">
    <w:abstractNumId w:val="1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A"/>
    <w:rsid w:val="00000FC3"/>
    <w:rsid w:val="00060C0C"/>
    <w:rsid w:val="00067443"/>
    <w:rsid w:val="000B0512"/>
    <w:rsid w:val="000C6553"/>
    <w:rsid w:val="00111D3A"/>
    <w:rsid w:val="00195FBC"/>
    <w:rsid w:val="001C5494"/>
    <w:rsid w:val="001D0603"/>
    <w:rsid w:val="001F42D9"/>
    <w:rsid w:val="002504D3"/>
    <w:rsid w:val="00255371"/>
    <w:rsid w:val="00261800"/>
    <w:rsid w:val="002778A3"/>
    <w:rsid w:val="002D1422"/>
    <w:rsid w:val="003605BD"/>
    <w:rsid w:val="00360D1A"/>
    <w:rsid w:val="003B681E"/>
    <w:rsid w:val="003E0016"/>
    <w:rsid w:val="0049189E"/>
    <w:rsid w:val="004E5356"/>
    <w:rsid w:val="00560263"/>
    <w:rsid w:val="0057429B"/>
    <w:rsid w:val="005A494C"/>
    <w:rsid w:val="005B7244"/>
    <w:rsid w:val="005F2E28"/>
    <w:rsid w:val="006247D1"/>
    <w:rsid w:val="00656510"/>
    <w:rsid w:val="006F38C2"/>
    <w:rsid w:val="00715908"/>
    <w:rsid w:val="007232B3"/>
    <w:rsid w:val="007517B7"/>
    <w:rsid w:val="007D635B"/>
    <w:rsid w:val="008036E3"/>
    <w:rsid w:val="008A140B"/>
    <w:rsid w:val="00917DCB"/>
    <w:rsid w:val="00922652"/>
    <w:rsid w:val="009261A4"/>
    <w:rsid w:val="00956E1E"/>
    <w:rsid w:val="00A9586B"/>
    <w:rsid w:val="00B06DDA"/>
    <w:rsid w:val="00B668E0"/>
    <w:rsid w:val="00BE120D"/>
    <w:rsid w:val="00CC64EF"/>
    <w:rsid w:val="00CF7B02"/>
    <w:rsid w:val="00D0121B"/>
    <w:rsid w:val="00D0135C"/>
    <w:rsid w:val="00D12653"/>
    <w:rsid w:val="00DA3C3C"/>
    <w:rsid w:val="00DE47D3"/>
    <w:rsid w:val="00E31E25"/>
    <w:rsid w:val="00E72043"/>
    <w:rsid w:val="00E7624C"/>
    <w:rsid w:val="00EA5CAC"/>
    <w:rsid w:val="00F5492E"/>
    <w:rsid w:val="00F9380F"/>
    <w:rsid w:val="00FC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F13F-E1FC-40BF-A402-C4746A1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8036E3"/>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B668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159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1A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9261A4"/>
    <w:rPr>
      <w:b/>
      <w:bCs/>
    </w:rPr>
  </w:style>
  <w:style w:type="character" w:customStyle="1" w:styleId="10">
    <w:name w:val="Заголовок 1 Знак"/>
    <w:basedOn w:val="a0"/>
    <w:link w:val="1"/>
    <w:uiPriority w:val="9"/>
    <w:rsid w:val="008036E3"/>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360D1A"/>
    <w:rPr>
      <w:i/>
      <w:iCs/>
    </w:rPr>
  </w:style>
  <w:style w:type="character" w:customStyle="1" w:styleId="20">
    <w:name w:val="Заголовок 2 Знак"/>
    <w:basedOn w:val="a0"/>
    <w:link w:val="2"/>
    <w:uiPriority w:val="9"/>
    <w:rsid w:val="00B668E0"/>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semiHidden/>
    <w:unhideWhenUsed/>
    <w:rsid w:val="00B668E0"/>
    <w:rPr>
      <w:color w:val="0000FF"/>
      <w:u w:val="single"/>
    </w:rPr>
  </w:style>
  <w:style w:type="paragraph" w:customStyle="1" w:styleId="standard">
    <w:name w:val="standard"/>
    <w:basedOn w:val="a"/>
    <w:rsid w:val="000B0512"/>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normal0">
    <w:name w:val="msonormal"/>
    <w:basedOn w:val="a"/>
    <w:rsid w:val="007232B3"/>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715908"/>
    <w:rPr>
      <w:rFonts w:asciiTheme="majorHAnsi" w:eastAsiaTheme="majorEastAsia" w:hAnsiTheme="majorHAnsi" w:cstheme="majorBidi"/>
      <w:color w:val="1F4D78" w:themeColor="accent1" w:themeShade="7F"/>
      <w:sz w:val="24"/>
      <w:szCs w:val="24"/>
    </w:rPr>
  </w:style>
  <w:style w:type="character" w:styleId="a7">
    <w:name w:val="FollowedHyperlink"/>
    <w:basedOn w:val="a0"/>
    <w:uiPriority w:val="99"/>
    <w:semiHidden/>
    <w:unhideWhenUsed/>
    <w:rsid w:val="00715908"/>
    <w:rPr>
      <w:color w:val="800080"/>
      <w:u w:val="single"/>
    </w:rPr>
  </w:style>
  <w:style w:type="paragraph" w:styleId="HTML">
    <w:name w:val="HTML Preformatted"/>
    <w:basedOn w:val="a"/>
    <w:link w:val="HTML0"/>
    <w:uiPriority w:val="99"/>
    <w:semiHidden/>
    <w:unhideWhenUsed/>
    <w:rsid w:val="0006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0C0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080">
      <w:bodyDiv w:val="1"/>
      <w:marLeft w:val="0"/>
      <w:marRight w:val="0"/>
      <w:marTop w:val="0"/>
      <w:marBottom w:val="0"/>
      <w:divBdr>
        <w:top w:val="none" w:sz="0" w:space="0" w:color="auto"/>
        <w:left w:val="none" w:sz="0" w:space="0" w:color="auto"/>
        <w:bottom w:val="none" w:sz="0" w:space="0" w:color="auto"/>
        <w:right w:val="none" w:sz="0" w:space="0" w:color="auto"/>
      </w:divBdr>
    </w:div>
    <w:div w:id="250043814">
      <w:bodyDiv w:val="1"/>
      <w:marLeft w:val="0"/>
      <w:marRight w:val="0"/>
      <w:marTop w:val="0"/>
      <w:marBottom w:val="0"/>
      <w:divBdr>
        <w:top w:val="none" w:sz="0" w:space="0" w:color="auto"/>
        <w:left w:val="none" w:sz="0" w:space="0" w:color="auto"/>
        <w:bottom w:val="none" w:sz="0" w:space="0" w:color="auto"/>
        <w:right w:val="none" w:sz="0" w:space="0" w:color="auto"/>
      </w:divBdr>
    </w:div>
    <w:div w:id="265190197">
      <w:bodyDiv w:val="1"/>
      <w:marLeft w:val="0"/>
      <w:marRight w:val="0"/>
      <w:marTop w:val="0"/>
      <w:marBottom w:val="0"/>
      <w:divBdr>
        <w:top w:val="none" w:sz="0" w:space="0" w:color="auto"/>
        <w:left w:val="none" w:sz="0" w:space="0" w:color="auto"/>
        <w:bottom w:val="none" w:sz="0" w:space="0" w:color="auto"/>
        <w:right w:val="none" w:sz="0" w:space="0" w:color="auto"/>
      </w:divBdr>
    </w:div>
    <w:div w:id="270168068">
      <w:bodyDiv w:val="1"/>
      <w:marLeft w:val="0"/>
      <w:marRight w:val="0"/>
      <w:marTop w:val="0"/>
      <w:marBottom w:val="0"/>
      <w:divBdr>
        <w:top w:val="none" w:sz="0" w:space="0" w:color="auto"/>
        <w:left w:val="none" w:sz="0" w:space="0" w:color="auto"/>
        <w:bottom w:val="none" w:sz="0" w:space="0" w:color="auto"/>
        <w:right w:val="none" w:sz="0" w:space="0" w:color="auto"/>
      </w:divBdr>
    </w:div>
    <w:div w:id="270749243">
      <w:bodyDiv w:val="1"/>
      <w:marLeft w:val="0"/>
      <w:marRight w:val="0"/>
      <w:marTop w:val="0"/>
      <w:marBottom w:val="0"/>
      <w:divBdr>
        <w:top w:val="none" w:sz="0" w:space="0" w:color="auto"/>
        <w:left w:val="none" w:sz="0" w:space="0" w:color="auto"/>
        <w:bottom w:val="none" w:sz="0" w:space="0" w:color="auto"/>
        <w:right w:val="none" w:sz="0" w:space="0" w:color="auto"/>
      </w:divBdr>
    </w:div>
    <w:div w:id="296227646">
      <w:bodyDiv w:val="1"/>
      <w:marLeft w:val="0"/>
      <w:marRight w:val="0"/>
      <w:marTop w:val="0"/>
      <w:marBottom w:val="0"/>
      <w:divBdr>
        <w:top w:val="none" w:sz="0" w:space="0" w:color="auto"/>
        <w:left w:val="none" w:sz="0" w:space="0" w:color="auto"/>
        <w:bottom w:val="none" w:sz="0" w:space="0" w:color="auto"/>
        <w:right w:val="none" w:sz="0" w:space="0" w:color="auto"/>
      </w:divBdr>
    </w:div>
    <w:div w:id="330916415">
      <w:bodyDiv w:val="1"/>
      <w:marLeft w:val="0"/>
      <w:marRight w:val="0"/>
      <w:marTop w:val="0"/>
      <w:marBottom w:val="0"/>
      <w:divBdr>
        <w:top w:val="none" w:sz="0" w:space="0" w:color="auto"/>
        <w:left w:val="none" w:sz="0" w:space="0" w:color="auto"/>
        <w:bottom w:val="none" w:sz="0" w:space="0" w:color="auto"/>
        <w:right w:val="none" w:sz="0" w:space="0" w:color="auto"/>
      </w:divBdr>
    </w:div>
    <w:div w:id="377435022">
      <w:bodyDiv w:val="1"/>
      <w:marLeft w:val="0"/>
      <w:marRight w:val="0"/>
      <w:marTop w:val="0"/>
      <w:marBottom w:val="0"/>
      <w:divBdr>
        <w:top w:val="none" w:sz="0" w:space="0" w:color="auto"/>
        <w:left w:val="none" w:sz="0" w:space="0" w:color="auto"/>
        <w:bottom w:val="none" w:sz="0" w:space="0" w:color="auto"/>
        <w:right w:val="none" w:sz="0" w:space="0" w:color="auto"/>
      </w:divBdr>
    </w:div>
    <w:div w:id="517549201">
      <w:bodyDiv w:val="1"/>
      <w:marLeft w:val="0"/>
      <w:marRight w:val="0"/>
      <w:marTop w:val="0"/>
      <w:marBottom w:val="0"/>
      <w:divBdr>
        <w:top w:val="none" w:sz="0" w:space="0" w:color="auto"/>
        <w:left w:val="none" w:sz="0" w:space="0" w:color="auto"/>
        <w:bottom w:val="none" w:sz="0" w:space="0" w:color="auto"/>
        <w:right w:val="none" w:sz="0" w:space="0" w:color="auto"/>
      </w:divBdr>
    </w:div>
    <w:div w:id="525797182">
      <w:bodyDiv w:val="1"/>
      <w:marLeft w:val="0"/>
      <w:marRight w:val="0"/>
      <w:marTop w:val="0"/>
      <w:marBottom w:val="0"/>
      <w:divBdr>
        <w:top w:val="none" w:sz="0" w:space="0" w:color="auto"/>
        <w:left w:val="none" w:sz="0" w:space="0" w:color="auto"/>
        <w:bottom w:val="none" w:sz="0" w:space="0" w:color="auto"/>
        <w:right w:val="none" w:sz="0" w:space="0" w:color="auto"/>
      </w:divBdr>
    </w:div>
    <w:div w:id="575941470">
      <w:bodyDiv w:val="1"/>
      <w:marLeft w:val="0"/>
      <w:marRight w:val="0"/>
      <w:marTop w:val="0"/>
      <w:marBottom w:val="0"/>
      <w:divBdr>
        <w:top w:val="none" w:sz="0" w:space="0" w:color="auto"/>
        <w:left w:val="none" w:sz="0" w:space="0" w:color="auto"/>
        <w:bottom w:val="none" w:sz="0" w:space="0" w:color="auto"/>
        <w:right w:val="none" w:sz="0" w:space="0" w:color="auto"/>
      </w:divBdr>
    </w:div>
    <w:div w:id="581185845">
      <w:bodyDiv w:val="1"/>
      <w:marLeft w:val="0"/>
      <w:marRight w:val="0"/>
      <w:marTop w:val="0"/>
      <w:marBottom w:val="0"/>
      <w:divBdr>
        <w:top w:val="none" w:sz="0" w:space="0" w:color="auto"/>
        <w:left w:val="none" w:sz="0" w:space="0" w:color="auto"/>
        <w:bottom w:val="none" w:sz="0" w:space="0" w:color="auto"/>
        <w:right w:val="none" w:sz="0" w:space="0" w:color="auto"/>
      </w:divBdr>
    </w:div>
    <w:div w:id="604463337">
      <w:bodyDiv w:val="1"/>
      <w:marLeft w:val="0"/>
      <w:marRight w:val="0"/>
      <w:marTop w:val="0"/>
      <w:marBottom w:val="0"/>
      <w:divBdr>
        <w:top w:val="none" w:sz="0" w:space="0" w:color="auto"/>
        <w:left w:val="none" w:sz="0" w:space="0" w:color="auto"/>
        <w:bottom w:val="none" w:sz="0" w:space="0" w:color="auto"/>
        <w:right w:val="none" w:sz="0" w:space="0" w:color="auto"/>
      </w:divBdr>
    </w:div>
    <w:div w:id="612133789">
      <w:bodyDiv w:val="1"/>
      <w:marLeft w:val="0"/>
      <w:marRight w:val="0"/>
      <w:marTop w:val="0"/>
      <w:marBottom w:val="0"/>
      <w:divBdr>
        <w:top w:val="none" w:sz="0" w:space="0" w:color="auto"/>
        <w:left w:val="none" w:sz="0" w:space="0" w:color="auto"/>
        <w:bottom w:val="none" w:sz="0" w:space="0" w:color="auto"/>
        <w:right w:val="none" w:sz="0" w:space="0" w:color="auto"/>
      </w:divBdr>
    </w:div>
    <w:div w:id="809788605">
      <w:bodyDiv w:val="1"/>
      <w:marLeft w:val="0"/>
      <w:marRight w:val="0"/>
      <w:marTop w:val="0"/>
      <w:marBottom w:val="0"/>
      <w:divBdr>
        <w:top w:val="none" w:sz="0" w:space="0" w:color="auto"/>
        <w:left w:val="none" w:sz="0" w:space="0" w:color="auto"/>
        <w:bottom w:val="none" w:sz="0" w:space="0" w:color="auto"/>
        <w:right w:val="none" w:sz="0" w:space="0" w:color="auto"/>
      </w:divBdr>
    </w:div>
    <w:div w:id="835725821">
      <w:bodyDiv w:val="1"/>
      <w:marLeft w:val="0"/>
      <w:marRight w:val="0"/>
      <w:marTop w:val="0"/>
      <w:marBottom w:val="0"/>
      <w:divBdr>
        <w:top w:val="none" w:sz="0" w:space="0" w:color="auto"/>
        <w:left w:val="none" w:sz="0" w:space="0" w:color="auto"/>
        <w:bottom w:val="none" w:sz="0" w:space="0" w:color="auto"/>
        <w:right w:val="none" w:sz="0" w:space="0" w:color="auto"/>
      </w:divBdr>
    </w:div>
    <w:div w:id="869875915">
      <w:bodyDiv w:val="1"/>
      <w:marLeft w:val="0"/>
      <w:marRight w:val="0"/>
      <w:marTop w:val="0"/>
      <w:marBottom w:val="0"/>
      <w:divBdr>
        <w:top w:val="none" w:sz="0" w:space="0" w:color="auto"/>
        <w:left w:val="none" w:sz="0" w:space="0" w:color="auto"/>
        <w:bottom w:val="none" w:sz="0" w:space="0" w:color="auto"/>
        <w:right w:val="none" w:sz="0" w:space="0" w:color="auto"/>
      </w:divBdr>
    </w:div>
    <w:div w:id="943339688">
      <w:bodyDiv w:val="1"/>
      <w:marLeft w:val="0"/>
      <w:marRight w:val="0"/>
      <w:marTop w:val="0"/>
      <w:marBottom w:val="0"/>
      <w:divBdr>
        <w:top w:val="none" w:sz="0" w:space="0" w:color="auto"/>
        <w:left w:val="none" w:sz="0" w:space="0" w:color="auto"/>
        <w:bottom w:val="none" w:sz="0" w:space="0" w:color="auto"/>
        <w:right w:val="none" w:sz="0" w:space="0" w:color="auto"/>
      </w:divBdr>
    </w:div>
    <w:div w:id="960460044">
      <w:bodyDiv w:val="1"/>
      <w:marLeft w:val="0"/>
      <w:marRight w:val="0"/>
      <w:marTop w:val="0"/>
      <w:marBottom w:val="0"/>
      <w:divBdr>
        <w:top w:val="none" w:sz="0" w:space="0" w:color="auto"/>
        <w:left w:val="none" w:sz="0" w:space="0" w:color="auto"/>
        <w:bottom w:val="none" w:sz="0" w:space="0" w:color="auto"/>
        <w:right w:val="none" w:sz="0" w:space="0" w:color="auto"/>
      </w:divBdr>
    </w:div>
    <w:div w:id="986591841">
      <w:bodyDiv w:val="1"/>
      <w:marLeft w:val="0"/>
      <w:marRight w:val="0"/>
      <w:marTop w:val="0"/>
      <w:marBottom w:val="0"/>
      <w:divBdr>
        <w:top w:val="none" w:sz="0" w:space="0" w:color="auto"/>
        <w:left w:val="none" w:sz="0" w:space="0" w:color="auto"/>
        <w:bottom w:val="none" w:sz="0" w:space="0" w:color="auto"/>
        <w:right w:val="none" w:sz="0" w:space="0" w:color="auto"/>
      </w:divBdr>
    </w:div>
    <w:div w:id="992949105">
      <w:bodyDiv w:val="1"/>
      <w:marLeft w:val="0"/>
      <w:marRight w:val="0"/>
      <w:marTop w:val="0"/>
      <w:marBottom w:val="0"/>
      <w:divBdr>
        <w:top w:val="none" w:sz="0" w:space="0" w:color="auto"/>
        <w:left w:val="none" w:sz="0" w:space="0" w:color="auto"/>
        <w:bottom w:val="none" w:sz="0" w:space="0" w:color="auto"/>
        <w:right w:val="none" w:sz="0" w:space="0" w:color="auto"/>
      </w:divBdr>
    </w:div>
    <w:div w:id="997731137">
      <w:bodyDiv w:val="1"/>
      <w:marLeft w:val="0"/>
      <w:marRight w:val="0"/>
      <w:marTop w:val="0"/>
      <w:marBottom w:val="0"/>
      <w:divBdr>
        <w:top w:val="none" w:sz="0" w:space="0" w:color="auto"/>
        <w:left w:val="none" w:sz="0" w:space="0" w:color="auto"/>
        <w:bottom w:val="none" w:sz="0" w:space="0" w:color="auto"/>
        <w:right w:val="none" w:sz="0" w:space="0" w:color="auto"/>
      </w:divBdr>
    </w:div>
    <w:div w:id="998466195">
      <w:bodyDiv w:val="1"/>
      <w:marLeft w:val="0"/>
      <w:marRight w:val="0"/>
      <w:marTop w:val="0"/>
      <w:marBottom w:val="0"/>
      <w:divBdr>
        <w:top w:val="none" w:sz="0" w:space="0" w:color="auto"/>
        <w:left w:val="none" w:sz="0" w:space="0" w:color="auto"/>
        <w:bottom w:val="none" w:sz="0" w:space="0" w:color="auto"/>
        <w:right w:val="none" w:sz="0" w:space="0" w:color="auto"/>
      </w:divBdr>
    </w:div>
    <w:div w:id="1021131300">
      <w:bodyDiv w:val="1"/>
      <w:marLeft w:val="0"/>
      <w:marRight w:val="0"/>
      <w:marTop w:val="0"/>
      <w:marBottom w:val="0"/>
      <w:divBdr>
        <w:top w:val="none" w:sz="0" w:space="0" w:color="auto"/>
        <w:left w:val="none" w:sz="0" w:space="0" w:color="auto"/>
        <w:bottom w:val="none" w:sz="0" w:space="0" w:color="auto"/>
        <w:right w:val="none" w:sz="0" w:space="0" w:color="auto"/>
      </w:divBdr>
    </w:div>
    <w:div w:id="1034115745">
      <w:bodyDiv w:val="1"/>
      <w:marLeft w:val="0"/>
      <w:marRight w:val="0"/>
      <w:marTop w:val="0"/>
      <w:marBottom w:val="0"/>
      <w:divBdr>
        <w:top w:val="none" w:sz="0" w:space="0" w:color="auto"/>
        <w:left w:val="none" w:sz="0" w:space="0" w:color="auto"/>
        <w:bottom w:val="none" w:sz="0" w:space="0" w:color="auto"/>
        <w:right w:val="none" w:sz="0" w:space="0" w:color="auto"/>
      </w:divBdr>
    </w:div>
    <w:div w:id="1050610896">
      <w:bodyDiv w:val="1"/>
      <w:marLeft w:val="0"/>
      <w:marRight w:val="0"/>
      <w:marTop w:val="0"/>
      <w:marBottom w:val="0"/>
      <w:divBdr>
        <w:top w:val="none" w:sz="0" w:space="0" w:color="auto"/>
        <w:left w:val="none" w:sz="0" w:space="0" w:color="auto"/>
        <w:bottom w:val="none" w:sz="0" w:space="0" w:color="auto"/>
        <w:right w:val="none" w:sz="0" w:space="0" w:color="auto"/>
      </w:divBdr>
    </w:div>
    <w:div w:id="1090547505">
      <w:bodyDiv w:val="1"/>
      <w:marLeft w:val="0"/>
      <w:marRight w:val="0"/>
      <w:marTop w:val="0"/>
      <w:marBottom w:val="0"/>
      <w:divBdr>
        <w:top w:val="none" w:sz="0" w:space="0" w:color="auto"/>
        <w:left w:val="none" w:sz="0" w:space="0" w:color="auto"/>
        <w:bottom w:val="none" w:sz="0" w:space="0" w:color="auto"/>
        <w:right w:val="none" w:sz="0" w:space="0" w:color="auto"/>
      </w:di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w:div>
    <w:div w:id="1111818398">
      <w:bodyDiv w:val="1"/>
      <w:marLeft w:val="0"/>
      <w:marRight w:val="0"/>
      <w:marTop w:val="0"/>
      <w:marBottom w:val="0"/>
      <w:divBdr>
        <w:top w:val="none" w:sz="0" w:space="0" w:color="auto"/>
        <w:left w:val="none" w:sz="0" w:space="0" w:color="auto"/>
        <w:bottom w:val="none" w:sz="0" w:space="0" w:color="auto"/>
        <w:right w:val="none" w:sz="0" w:space="0" w:color="auto"/>
      </w:divBdr>
    </w:div>
    <w:div w:id="1132139643">
      <w:bodyDiv w:val="1"/>
      <w:marLeft w:val="0"/>
      <w:marRight w:val="0"/>
      <w:marTop w:val="0"/>
      <w:marBottom w:val="0"/>
      <w:divBdr>
        <w:top w:val="none" w:sz="0" w:space="0" w:color="auto"/>
        <w:left w:val="none" w:sz="0" w:space="0" w:color="auto"/>
        <w:bottom w:val="none" w:sz="0" w:space="0" w:color="auto"/>
        <w:right w:val="none" w:sz="0" w:space="0" w:color="auto"/>
      </w:divBdr>
    </w:div>
    <w:div w:id="1206868365">
      <w:bodyDiv w:val="1"/>
      <w:marLeft w:val="0"/>
      <w:marRight w:val="0"/>
      <w:marTop w:val="0"/>
      <w:marBottom w:val="0"/>
      <w:divBdr>
        <w:top w:val="none" w:sz="0" w:space="0" w:color="auto"/>
        <w:left w:val="none" w:sz="0" w:space="0" w:color="auto"/>
        <w:bottom w:val="none" w:sz="0" w:space="0" w:color="auto"/>
        <w:right w:val="none" w:sz="0" w:space="0" w:color="auto"/>
      </w:divBdr>
    </w:div>
    <w:div w:id="1218322286">
      <w:bodyDiv w:val="1"/>
      <w:marLeft w:val="0"/>
      <w:marRight w:val="0"/>
      <w:marTop w:val="0"/>
      <w:marBottom w:val="0"/>
      <w:divBdr>
        <w:top w:val="none" w:sz="0" w:space="0" w:color="auto"/>
        <w:left w:val="none" w:sz="0" w:space="0" w:color="auto"/>
        <w:bottom w:val="none" w:sz="0" w:space="0" w:color="auto"/>
        <w:right w:val="none" w:sz="0" w:space="0" w:color="auto"/>
      </w:divBdr>
    </w:div>
    <w:div w:id="1243563886">
      <w:bodyDiv w:val="1"/>
      <w:marLeft w:val="0"/>
      <w:marRight w:val="0"/>
      <w:marTop w:val="0"/>
      <w:marBottom w:val="0"/>
      <w:divBdr>
        <w:top w:val="none" w:sz="0" w:space="0" w:color="auto"/>
        <w:left w:val="none" w:sz="0" w:space="0" w:color="auto"/>
        <w:bottom w:val="none" w:sz="0" w:space="0" w:color="auto"/>
        <w:right w:val="none" w:sz="0" w:space="0" w:color="auto"/>
      </w:divBdr>
    </w:div>
    <w:div w:id="1273588683">
      <w:bodyDiv w:val="1"/>
      <w:marLeft w:val="0"/>
      <w:marRight w:val="0"/>
      <w:marTop w:val="0"/>
      <w:marBottom w:val="0"/>
      <w:divBdr>
        <w:top w:val="none" w:sz="0" w:space="0" w:color="auto"/>
        <w:left w:val="none" w:sz="0" w:space="0" w:color="auto"/>
        <w:bottom w:val="none" w:sz="0" w:space="0" w:color="auto"/>
        <w:right w:val="none" w:sz="0" w:space="0" w:color="auto"/>
      </w:divBdr>
    </w:div>
    <w:div w:id="1309672136">
      <w:bodyDiv w:val="1"/>
      <w:marLeft w:val="0"/>
      <w:marRight w:val="0"/>
      <w:marTop w:val="0"/>
      <w:marBottom w:val="0"/>
      <w:divBdr>
        <w:top w:val="none" w:sz="0" w:space="0" w:color="auto"/>
        <w:left w:val="none" w:sz="0" w:space="0" w:color="auto"/>
        <w:bottom w:val="none" w:sz="0" w:space="0" w:color="auto"/>
        <w:right w:val="none" w:sz="0" w:space="0" w:color="auto"/>
      </w:divBdr>
    </w:div>
    <w:div w:id="1373916033">
      <w:bodyDiv w:val="1"/>
      <w:marLeft w:val="0"/>
      <w:marRight w:val="0"/>
      <w:marTop w:val="0"/>
      <w:marBottom w:val="0"/>
      <w:divBdr>
        <w:top w:val="none" w:sz="0" w:space="0" w:color="auto"/>
        <w:left w:val="none" w:sz="0" w:space="0" w:color="auto"/>
        <w:bottom w:val="none" w:sz="0" w:space="0" w:color="auto"/>
        <w:right w:val="none" w:sz="0" w:space="0" w:color="auto"/>
      </w:divBdr>
    </w:div>
    <w:div w:id="1405906387">
      <w:bodyDiv w:val="1"/>
      <w:marLeft w:val="0"/>
      <w:marRight w:val="0"/>
      <w:marTop w:val="0"/>
      <w:marBottom w:val="0"/>
      <w:divBdr>
        <w:top w:val="none" w:sz="0" w:space="0" w:color="auto"/>
        <w:left w:val="none" w:sz="0" w:space="0" w:color="auto"/>
        <w:bottom w:val="none" w:sz="0" w:space="0" w:color="auto"/>
        <w:right w:val="none" w:sz="0" w:space="0" w:color="auto"/>
      </w:divBdr>
    </w:div>
    <w:div w:id="1450315467">
      <w:bodyDiv w:val="1"/>
      <w:marLeft w:val="0"/>
      <w:marRight w:val="0"/>
      <w:marTop w:val="0"/>
      <w:marBottom w:val="0"/>
      <w:divBdr>
        <w:top w:val="none" w:sz="0" w:space="0" w:color="auto"/>
        <w:left w:val="none" w:sz="0" w:space="0" w:color="auto"/>
        <w:bottom w:val="none" w:sz="0" w:space="0" w:color="auto"/>
        <w:right w:val="none" w:sz="0" w:space="0" w:color="auto"/>
      </w:divBdr>
    </w:div>
    <w:div w:id="1481649158">
      <w:bodyDiv w:val="1"/>
      <w:marLeft w:val="0"/>
      <w:marRight w:val="0"/>
      <w:marTop w:val="0"/>
      <w:marBottom w:val="0"/>
      <w:divBdr>
        <w:top w:val="none" w:sz="0" w:space="0" w:color="auto"/>
        <w:left w:val="none" w:sz="0" w:space="0" w:color="auto"/>
        <w:bottom w:val="none" w:sz="0" w:space="0" w:color="auto"/>
        <w:right w:val="none" w:sz="0" w:space="0" w:color="auto"/>
      </w:divBdr>
    </w:div>
    <w:div w:id="1617055390">
      <w:bodyDiv w:val="1"/>
      <w:marLeft w:val="0"/>
      <w:marRight w:val="0"/>
      <w:marTop w:val="0"/>
      <w:marBottom w:val="0"/>
      <w:divBdr>
        <w:top w:val="none" w:sz="0" w:space="0" w:color="auto"/>
        <w:left w:val="none" w:sz="0" w:space="0" w:color="auto"/>
        <w:bottom w:val="none" w:sz="0" w:space="0" w:color="auto"/>
        <w:right w:val="none" w:sz="0" w:space="0" w:color="auto"/>
      </w:divBdr>
    </w:div>
    <w:div w:id="1663964337">
      <w:bodyDiv w:val="1"/>
      <w:marLeft w:val="0"/>
      <w:marRight w:val="0"/>
      <w:marTop w:val="0"/>
      <w:marBottom w:val="0"/>
      <w:divBdr>
        <w:top w:val="none" w:sz="0" w:space="0" w:color="auto"/>
        <w:left w:val="none" w:sz="0" w:space="0" w:color="auto"/>
        <w:bottom w:val="none" w:sz="0" w:space="0" w:color="auto"/>
        <w:right w:val="none" w:sz="0" w:space="0" w:color="auto"/>
      </w:divBdr>
    </w:div>
    <w:div w:id="1668903795">
      <w:bodyDiv w:val="1"/>
      <w:marLeft w:val="0"/>
      <w:marRight w:val="0"/>
      <w:marTop w:val="0"/>
      <w:marBottom w:val="0"/>
      <w:divBdr>
        <w:top w:val="none" w:sz="0" w:space="0" w:color="auto"/>
        <w:left w:val="none" w:sz="0" w:space="0" w:color="auto"/>
        <w:bottom w:val="none" w:sz="0" w:space="0" w:color="auto"/>
        <w:right w:val="none" w:sz="0" w:space="0" w:color="auto"/>
      </w:divBdr>
    </w:div>
    <w:div w:id="1690831394">
      <w:bodyDiv w:val="1"/>
      <w:marLeft w:val="0"/>
      <w:marRight w:val="0"/>
      <w:marTop w:val="0"/>
      <w:marBottom w:val="0"/>
      <w:divBdr>
        <w:top w:val="none" w:sz="0" w:space="0" w:color="auto"/>
        <w:left w:val="none" w:sz="0" w:space="0" w:color="auto"/>
        <w:bottom w:val="none" w:sz="0" w:space="0" w:color="auto"/>
        <w:right w:val="none" w:sz="0" w:space="0" w:color="auto"/>
      </w:divBdr>
    </w:div>
    <w:div w:id="1762876830">
      <w:bodyDiv w:val="1"/>
      <w:marLeft w:val="0"/>
      <w:marRight w:val="0"/>
      <w:marTop w:val="0"/>
      <w:marBottom w:val="0"/>
      <w:divBdr>
        <w:top w:val="none" w:sz="0" w:space="0" w:color="auto"/>
        <w:left w:val="none" w:sz="0" w:space="0" w:color="auto"/>
        <w:bottom w:val="none" w:sz="0" w:space="0" w:color="auto"/>
        <w:right w:val="none" w:sz="0" w:space="0" w:color="auto"/>
      </w:divBdr>
    </w:div>
    <w:div w:id="1784034926">
      <w:bodyDiv w:val="1"/>
      <w:marLeft w:val="0"/>
      <w:marRight w:val="0"/>
      <w:marTop w:val="0"/>
      <w:marBottom w:val="0"/>
      <w:divBdr>
        <w:top w:val="none" w:sz="0" w:space="0" w:color="auto"/>
        <w:left w:val="none" w:sz="0" w:space="0" w:color="auto"/>
        <w:bottom w:val="none" w:sz="0" w:space="0" w:color="auto"/>
        <w:right w:val="none" w:sz="0" w:space="0" w:color="auto"/>
      </w:divBdr>
    </w:div>
    <w:div w:id="1785267106">
      <w:bodyDiv w:val="1"/>
      <w:marLeft w:val="0"/>
      <w:marRight w:val="0"/>
      <w:marTop w:val="0"/>
      <w:marBottom w:val="0"/>
      <w:divBdr>
        <w:top w:val="none" w:sz="0" w:space="0" w:color="auto"/>
        <w:left w:val="none" w:sz="0" w:space="0" w:color="auto"/>
        <w:bottom w:val="none" w:sz="0" w:space="0" w:color="auto"/>
        <w:right w:val="none" w:sz="0" w:space="0" w:color="auto"/>
      </w:divBdr>
    </w:div>
    <w:div w:id="1847094712">
      <w:bodyDiv w:val="1"/>
      <w:marLeft w:val="0"/>
      <w:marRight w:val="0"/>
      <w:marTop w:val="0"/>
      <w:marBottom w:val="0"/>
      <w:divBdr>
        <w:top w:val="none" w:sz="0" w:space="0" w:color="auto"/>
        <w:left w:val="none" w:sz="0" w:space="0" w:color="auto"/>
        <w:bottom w:val="none" w:sz="0" w:space="0" w:color="auto"/>
        <w:right w:val="none" w:sz="0" w:space="0" w:color="auto"/>
      </w:divBdr>
    </w:div>
    <w:div w:id="1867789956">
      <w:bodyDiv w:val="1"/>
      <w:marLeft w:val="0"/>
      <w:marRight w:val="0"/>
      <w:marTop w:val="0"/>
      <w:marBottom w:val="0"/>
      <w:divBdr>
        <w:top w:val="none" w:sz="0" w:space="0" w:color="auto"/>
        <w:left w:val="none" w:sz="0" w:space="0" w:color="auto"/>
        <w:bottom w:val="none" w:sz="0" w:space="0" w:color="auto"/>
        <w:right w:val="none" w:sz="0" w:space="0" w:color="auto"/>
      </w:divBdr>
    </w:div>
    <w:div w:id="1879513925">
      <w:bodyDiv w:val="1"/>
      <w:marLeft w:val="0"/>
      <w:marRight w:val="0"/>
      <w:marTop w:val="0"/>
      <w:marBottom w:val="0"/>
      <w:divBdr>
        <w:top w:val="none" w:sz="0" w:space="0" w:color="auto"/>
        <w:left w:val="none" w:sz="0" w:space="0" w:color="auto"/>
        <w:bottom w:val="none" w:sz="0" w:space="0" w:color="auto"/>
        <w:right w:val="none" w:sz="0" w:space="0" w:color="auto"/>
      </w:divBdr>
    </w:div>
    <w:div w:id="1918056076">
      <w:bodyDiv w:val="1"/>
      <w:marLeft w:val="0"/>
      <w:marRight w:val="0"/>
      <w:marTop w:val="0"/>
      <w:marBottom w:val="0"/>
      <w:divBdr>
        <w:top w:val="none" w:sz="0" w:space="0" w:color="auto"/>
        <w:left w:val="none" w:sz="0" w:space="0" w:color="auto"/>
        <w:bottom w:val="none" w:sz="0" w:space="0" w:color="auto"/>
        <w:right w:val="none" w:sz="0" w:space="0" w:color="auto"/>
      </w:divBdr>
    </w:div>
    <w:div w:id="1955742578">
      <w:bodyDiv w:val="1"/>
      <w:marLeft w:val="0"/>
      <w:marRight w:val="0"/>
      <w:marTop w:val="0"/>
      <w:marBottom w:val="0"/>
      <w:divBdr>
        <w:top w:val="none" w:sz="0" w:space="0" w:color="auto"/>
        <w:left w:val="none" w:sz="0" w:space="0" w:color="auto"/>
        <w:bottom w:val="none" w:sz="0" w:space="0" w:color="auto"/>
        <w:right w:val="none" w:sz="0" w:space="0" w:color="auto"/>
      </w:divBdr>
    </w:div>
    <w:div w:id="20453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4E9A-6360-43F8-9C2D-553BEFA0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53</cp:revision>
  <dcterms:created xsi:type="dcterms:W3CDTF">2021-12-22T06:44:00Z</dcterms:created>
  <dcterms:modified xsi:type="dcterms:W3CDTF">2021-12-22T08:04:00Z</dcterms:modified>
</cp:coreProperties>
</file>