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8D" w:rsidRPr="009E4E8D" w:rsidRDefault="009E4E8D" w:rsidP="009E4E8D">
      <w:pPr>
        <w:shd w:val="clear" w:color="auto" w:fill="FFFFFF"/>
        <w:spacing w:line="240" w:lineRule="auto"/>
        <w:ind w:left="142"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МЕТОДИЧЕСКОЕ ОБЪЕДИНЕНИЕ</w:t>
      </w:r>
    </w:p>
    <w:p w:rsidR="009E4E8D" w:rsidRPr="009E4E8D" w:rsidRDefault="009E4E8D" w:rsidP="009E4E8D">
      <w:pPr>
        <w:shd w:val="clear" w:color="auto" w:fill="FFFFFF"/>
        <w:spacing w:line="240" w:lineRule="auto"/>
        <w:ind w:left="142"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«Социальное проектирование как эффективный механизм реабилитации и социализации воспитанников детского дома»</w:t>
      </w:r>
    </w:p>
    <w:p w:rsidR="009E4E8D" w:rsidRPr="009E4E8D" w:rsidRDefault="009E4E8D" w:rsidP="009E4E8D">
      <w:pPr>
        <w:shd w:val="clear" w:color="auto" w:fill="FFFFFF"/>
        <w:spacing w:line="240" w:lineRule="auto"/>
        <w:ind w:left="142"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 </w:t>
      </w:r>
    </w:p>
    <w:p w:rsidR="009E4E8D" w:rsidRPr="009E4E8D" w:rsidRDefault="009E4E8D" w:rsidP="009E4E8D">
      <w:pPr>
        <w:shd w:val="clear" w:color="auto" w:fill="FFFFFF"/>
        <w:spacing w:before="240" w:line="240" w:lineRule="auto"/>
        <w:ind w:left="426" w:firstLine="0"/>
        <w:jc w:val="center"/>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Добрый день, уважаемые коллеги!</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Тема нашего методического объединения сегодня: «</w:t>
      </w:r>
      <w:r w:rsidRPr="009E4E8D">
        <w:rPr>
          <w:rFonts w:eastAsia="Times New Roman" w:cs="Times New Roman"/>
          <w:b/>
          <w:bCs/>
          <w:color w:val="454442"/>
          <w:szCs w:val="28"/>
          <w:lang w:eastAsia="ru-RU"/>
        </w:rPr>
        <w:t>Социальное проектирование как эффективный механизм реабилитации и социализации воспитанников детского дома</w:t>
      </w:r>
      <w:r w:rsidRPr="009E4E8D">
        <w:rPr>
          <w:rFonts w:eastAsia="Times New Roman" w:cs="Times New Roman"/>
          <w:color w:val="454442"/>
          <w:szCs w:val="28"/>
          <w:lang w:eastAsia="ru-RU"/>
        </w:rPr>
        <w:t>».</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Древняя мудрость гласит: «Скажи мне, и я забуду, Покажи мне, и я запомню, Дай сделать, и я пойму»</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Социальное проектирование несет в себе большую воспитательную значимость. Работа по методу проектов – это относительно высокий уровень сложности педагогической деятельности, который предполагает высокую квалификацию педагога.</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Технология социального проектирования, по мнению многих педагогов, пришла к нам из практики западной школы. На самом деле она имеет глубокие российские корни. Взять хотя бы всем известного Тимура и его команду. Этот литературный герой стал для многих и многих поколений мальчишек и девчонок кумиром, который помогал им в личностном становлении. Книгой А.П. Гайдара зачитывались, его героям подражали, умные взрослые стимулировали тимуровское движение, так как видели в нем реальную пользу для становления самостоятельной и ответственной личности. А у детей нескольких поколений была реальная возможность проявить себя в интересном и полезном деле, попробовать свои силы.</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Коснемся истории социального проектирования.</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История метода проектов начинается во второй половине XIX века в США. Основателем является американский философ-идеалист Джон Дьюи (1859- 1952). Философ считал истинным и ценным только то, что полезно людям, что дает практический результат и направлено на благо всего общества. Идеи Джона Дьюи достаточно широко реализовались в 1884-1916 годах в различных учебных заведениях его учениками и последователями — американскими педагогами Е. Пархерст и В. Кильпатриком.</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«Метод проектов» и его вариант «Дальтон-план» стали известны и в России, где использовались в школьном и вузовском обучении в 20-х годах XX века. Их изучали известные ученые и педагоги Шацкий, Сорока-Росинский, Макаренко и многие другие. Наиболее полно идеи Дж. Дьюи были реализованы в педагогической практике А.С. Макаренко.</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 1931 года в отечественной педагогике метод проектов не практиковался.</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Метод проектов снова пришел из-за рубежа вместе с технологией компьютерной телекоммуникации в нашу страну в 80-е годы.</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lastRenderedPageBreak/>
        <w:t>Современное переосмысление проектирования предполагает:</w:t>
      </w:r>
    </w:p>
    <w:p w:rsidR="009E4E8D" w:rsidRPr="009E4E8D" w:rsidRDefault="009E4E8D" w:rsidP="009E4E8D">
      <w:pPr>
        <w:numPr>
          <w:ilvl w:val="0"/>
          <w:numId w:val="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связь с жизнью;</w:t>
      </w:r>
    </w:p>
    <w:p w:rsidR="009E4E8D" w:rsidRPr="009E4E8D" w:rsidRDefault="009E4E8D" w:rsidP="009E4E8D">
      <w:pPr>
        <w:numPr>
          <w:ilvl w:val="0"/>
          <w:numId w:val="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развитие социальной активности детей в воспитательном процессе;</w:t>
      </w:r>
    </w:p>
    <w:p w:rsidR="009E4E8D" w:rsidRPr="009E4E8D" w:rsidRDefault="009E4E8D" w:rsidP="009E4E8D">
      <w:pPr>
        <w:numPr>
          <w:ilvl w:val="0"/>
          <w:numId w:val="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развитие умения адаптироваться к действительности;</w:t>
      </w:r>
    </w:p>
    <w:p w:rsidR="009E4E8D" w:rsidRPr="009E4E8D" w:rsidRDefault="009E4E8D" w:rsidP="009E4E8D">
      <w:pPr>
        <w:numPr>
          <w:ilvl w:val="0"/>
          <w:numId w:val="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умение общаться, сотрудничать с людьми в различных видах деятельности.</w:t>
      </w:r>
    </w:p>
    <w:p w:rsidR="009E4E8D" w:rsidRPr="009E4E8D" w:rsidRDefault="009E4E8D" w:rsidP="009E4E8D">
      <w:pPr>
        <w:shd w:val="clear" w:color="auto" w:fill="FFFFFF"/>
        <w:spacing w:before="75" w:after="75" w:line="240" w:lineRule="auto"/>
        <w:ind w:firstLine="708"/>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Термин </w:t>
      </w:r>
      <w:r w:rsidRPr="009E4E8D">
        <w:rPr>
          <w:rFonts w:eastAsia="Times New Roman" w:cs="Times New Roman"/>
          <w:b/>
          <w:bCs/>
          <w:color w:val="454442"/>
          <w:szCs w:val="28"/>
          <w:lang w:eastAsia="ru-RU"/>
        </w:rPr>
        <w:t>«проект»</w:t>
      </w:r>
      <w:r w:rsidRPr="009E4E8D">
        <w:rPr>
          <w:rFonts w:eastAsia="Times New Roman" w:cs="Times New Roman"/>
          <w:color w:val="454442"/>
          <w:szCs w:val="28"/>
          <w:lang w:eastAsia="ru-RU"/>
        </w:rPr>
        <w:t> происходит от лат. «projectus» — брошенный вперед; это — процесс создания прототипа, прообраза предполагаемого или возможного объекта, состояния, специфическая деятельность,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Проект – специально организованный взрослым и выполняемый детьми комплекс действий, завершающийся созданием творческих работ.</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i/>
          <w:iCs/>
          <w:color w:val="454442"/>
          <w:szCs w:val="28"/>
          <w:lang w:eastAsia="ru-RU"/>
        </w:rPr>
        <w:t>Метод проектов</w:t>
      </w:r>
      <w:r w:rsidRPr="009E4E8D">
        <w:rPr>
          <w:rFonts w:eastAsia="Times New Roman" w:cs="Times New Roman"/>
          <w:color w:val="454442"/>
          <w:szCs w:val="28"/>
          <w:lang w:eastAsia="ru-RU"/>
        </w:rPr>
        <w:t> - это педагогическая технология, стержнем которой является</w:t>
      </w:r>
      <w:r w:rsidRPr="009E4E8D">
        <w:rPr>
          <w:rFonts w:eastAsia="Times New Roman" w:cs="Times New Roman"/>
          <w:color w:val="454442"/>
          <w:szCs w:val="28"/>
          <w:u w:val="single"/>
          <w:lang w:eastAsia="ru-RU"/>
        </w:rPr>
        <w:t> самостоятельная деятельность детей </w:t>
      </w:r>
      <w:r w:rsidRPr="009E4E8D">
        <w:rPr>
          <w:rFonts w:eastAsia="Times New Roman" w:cs="Times New Roman"/>
          <w:color w:val="454442"/>
          <w:szCs w:val="28"/>
          <w:lang w:eastAsia="ru-RU"/>
        </w:rPr>
        <w:t>– исследовательская, познавательная, продуктивная, в процессе которой ребенок познает окружающий мир и </w:t>
      </w:r>
      <w:r w:rsidRPr="009E4E8D">
        <w:rPr>
          <w:rFonts w:eastAsia="Times New Roman" w:cs="Times New Roman"/>
          <w:color w:val="454442"/>
          <w:szCs w:val="28"/>
          <w:u w:val="single"/>
          <w:lang w:eastAsia="ru-RU"/>
        </w:rPr>
        <w:t>воплощает новые знания в реальные продукты</w:t>
      </w:r>
      <w:r w:rsidRPr="009E4E8D">
        <w:rPr>
          <w:rFonts w:eastAsia="Times New Roman" w:cs="Times New Roman"/>
          <w:color w:val="454442"/>
          <w:szCs w:val="28"/>
          <w:lang w:eastAsia="ru-RU"/>
        </w:rPr>
        <w:t>.</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u w:val="single"/>
          <w:lang w:eastAsia="ru-RU"/>
        </w:rPr>
        <w:t>Метод проектов всегда предполагает решение воспитанниками какой-то </w:t>
      </w:r>
      <w:r w:rsidRPr="009E4E8D">
        <w:rPr>
          <w:rFonts w:eastAsia="Times New Roman" w:cs="Times New Roman"/>
          <w:i/>
          <w:iCs/>
          <w:color w:val="454442"/>
          <w:szCs w:val="28"/>
          <w:u w:val="single"/>
          <w:lang w:eastAsia="ru-RU"/>
        </w:rPr>
        <w:t>проблемы.</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u w:val="single"/>
          <w:lang w:eastAsia="ru-RU"/>
        </w:rPr>
        <w:t>Метод проектов</w:t>
      </w:r>
      <w:r w:rsidRPr="009E4E8D">
        <w:rPr>
          <w:rFonts w:eastAsia="Times New Roman" w:cs="Times New Roman"/>
          <w:color w:val="454442"/>
          <w:szCs w:val="28"/>
          <w:lang w:eastAsia="ru-RU"/>
        </w:rPr>
        <w:t> – это педагогическая технология, стержнем которой является</w:t>
      </w:r>
      <w:r w:rsidRPr="009E4E8D">
        <w:rPr>
          <w:rFonts w:eastAsia="Times New Roman" w:cs="Times New Roman"/>
          <w:color w:val="454442"/>
          <w:szCs w:val="28"/>
          <w:u w:val="single"/>
          <w:lang w:eastAsia="ru-RU"/>
        </w:rPr>
        <w:t> самостоятельная деятельность детей </w:t>
      </w:r>
      <w:r w:rsidRPr="009E4E8D">
        <w:rPr>
          <w:rFonts w:eastAsia="Times New Roman" w:cs="Times New Roman"/>
          <w:color w:val="454442"/>
          <w:szCs w:val="28"/>
          <w:lang w:eastAsia="ru-RU"/>
        </w:rPr>
        <w:t>– исследовательская, познавательная, продуктивная, в процессе которой ребенок познает окружающий мир и </w:t>
      </w:r>
      <w:r w:rsidRPr="009E4E8D">
        <w:rPr>
          <w:rFonts w:eastAsia="Times New Roman" w:cs="Times New Roman"/>
          <w:color w:val="454442"/>
          <w:szCs w:val="28"/>
          <w:u w:val="single"/>
          <w:lang w:eastAsia="ru-RU"/>
        </w:rPr>
        <w:t>воплощает новые знания в реальные продукты</w:t>
      </w:r>
      <w:r w:rsidRPr="009E4E8D">
        <w:rPr>
          <w:rFonts w:eastAsia="Times New Roman" w:cs="Times New Roman"/>
          <w:color w:val="454442"/>
          <w:szCs w:val="28"/>
          <w:lang w:eastAsia="ru-RU"/>
        </w:rPr>
        <w:t>.</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b/>
          <w:bCs/>
          <w:i/>
          <w:iCs/>
          <w:color w:val="454442"/>
          <w:szCs w:val="28"/>
          <w:lang w:eastAsia="ru-RU"/>
        </w:rPr>
        <w:t>         </w:t>
      </w:r>
      <w:r w:rsidRPr="009E4E8D">
        <w:rPr>
          <w:rFonts w:eastAsia="Times New Roman" w:cs="Times New Roman"/>
          <w:color w:val="454442"/>
          <w:szCs w:val="28"/>
          <w:u w:val="single"/>
          <w:lang w:eastAsia="ru-RU"/>
        </w:rPr>
        <w:t>Основной тезис современного понимания метода проектов:</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i/>
          <w:iCs/>
          <w:color w:val="454442"/>
          <w:szCs w:val="28"/>
          <w:lang w:eastAsia="ru-RU"/>
        </w:rPr>
        <w:t>«Все, что я познаю - я знаю, для   чего это мне надо и </w:t>
      </w:r>
      <w:r w:rsidRPr="009E4E8D">
        <w:rPr>
          <w:rFonts w:eastAsia="Times New Roman" w:cs="Times New Roman"/>
          <w:i/>
          <w:iCs/>
          <w:color w:val="454442"/>
          <w:szCs w:val="28"/>
          <w:u w:val="single"/>
          <w:lang w:eastAsia="ru-RU"/>
        </w:rPr>
        <w:t>где и как я могу эти знания   применить</w:t>
      </w:r>
      <w:r w:rsidRPr="009E4E8D">
        <w:rPr>
          <w:rFonts w:eastAsia="Times New Roman" w:cs="Times New Roman"/>
          <w:i/>
          <w:iCs/>
          <w:color w:val="454442"/>
          <w:szCs w:val="28"/>
          <w:lang w:eastAsia="ru-RU"/>
        </w:rPr>
        <w:t>»</w:t>
      </w:r>
    </w:p>
    <w:p w:rsidR="009E4E8D" w:rsidRPr="009E4E8D" w:rsidRDefault="009E4E8D" w:rsidP="009E4E8D">
      <w:pPr>
        <w:numPr>
          <w:ilvl w:val="0"/>
          <w:numId w:val="2"/>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Метод проектов как один из методов интегрированного обучения воспитанников, </w:t>
      </w:r>
      <w:r w:rsidRPr="009E4E8D">
        <w:rPr>
          <w:rFonts w:eastAsia="Times New Roman" w:cs="Times New Roman"/>
          <w:color w:val="454442"/>
          <w:szCs w:val="28"/>
          <w:u w:val="single"/>
          <w:lang w:eastAsia="ru-RU"/>
        </w:rPr>
        <w:t>основывается на интересах детей.</w:t>
      </w:r>
    </w:p>
    <w:p w:rsidR="009E4E8D" w:rsidRPr="009E4E8D" w:rsidRDefault="009E4E8D" w:rsidP="009E4E8D">
      <w:pPr>
        <w:numPr>
          <w:ilvl w:val="0"/>
          <w:numId w:val="2"/>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Метод </w:t>
      </w:r>
      <w:r w:rsidRPr="009E4E8D">
        <w:rPr>
          <w:rFonts w:eastAsia="Times New Roman" w:cs="Times New Roman"/>
          <w:color w:val="454442"/>
          <w:szCs w:val="28"/>
          <w:u w:val="single"/>
          <w:lang w:eastAsia="ru-RU"/>
        </w:rPr>
        <w:t>предполагает самостоятельную активность </w:t>
      </w:r>
      <w:r w:rsidRPr="009E4E8D">
        <w:rPr>
          <w:rFonts w:eastAsia="Times New Roman" w:cs="Times New Roman"/>
          <w:color w:val="454442"/>
          <w:szCs w:val="28"/>
          <w:lang w:eastAsia="ru-RU"/>
        </w:rPr>
        <w:t>воспитанников. Только действуя самостоятельно, дети учатся разными способами находить информацию об интересующем их предмете или явлении и </w:t>
      </w:r>
      <w:r w:rsidRPr="009E4E8D">
        <w:rPr>
          <w:rFonts w:eastAsia="Times New Roman" w:cs="Times New Roman"/>
          <w:color w:val="454442"/>
          <w:szCs w:val="28"/>
          <w:u w:val="single"/>
          <w:lang w:eastAsia="ru-RU"/>
        </w:rPr>
        <w:t>использовать эти знания для создания новых объектов деятельности.</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Таким образом, социальное проектирование – особый вид деятельности, результатом которого является создание реального социального «продукта», имеющего для участников проекта практическое значение.</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lastRenderedPageBreak/>
        <w:t> </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Социальное проектирование</w:t>
      </w:r>
      <w:r w:rsidRPr="009E4E8D">
        <w:rPr>
          <w:rFonts w:eastAsia="Times New Roman" w:cs="Times New Roman"/>
          <w:color w:val="000000"/>
          <w:szCs w:val="28"/>
          <w:lang w:eastAsia="ru-RU"/>
        </w:rPr>
        <w:t> – технология социального воспитания детей. Главный педагогический смысл этой технологии – создание условий для социальных проб личности. Именно социальное проектирование позволяет воспитаннику решать основные задачи социализации: формировать свою Я - концепцию и мировоззрение; устанавливать новые способы социального взаимодействия с миром взрослых.</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Проект – это 5 «П»:</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1. Проблема (что хотим изменить, что не устраивает? Почему? – не знают, не умеют… и т.п.)</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2. Проектирование (поэтапная разработка конкретных шагов – что и когда планируется предпринять для решения Проблемы)</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3. Поиск информации (реализация проекта) и ресурсов   (взаимодействие другими специалистами, социальными партнерами)</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4. Продукт (средство, которое разработали участники проектной группы для разрешения поставленной проблемы)</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5. Презентация (подготовленный продукт должен быть представлен заказчику)</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Но есть и шестое «П» - это его портфолио, т.е. папка, в которой собраны все рабочие материалы, в том числе черновики, дневные планы, отчеты</w:t>
      </w:r>
    </w:p>
    <w:p w:rsidR="009E4E8D" w:rsidRPr="009E4E8D" w:rsidRDefault="009E4E8D" w:rsidP="009E4E8D">
      <w:pPr>
        <w:numPr>
          <w:ilvl w:val="0"/>
          <w:numId w:val="3"/>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Презентация продукта (конечный результат проектной деятельности: праздник, спектакль, открытый показ, выставка, конкурс, рассказ, буклет, газета и т.п.)</w:t>
      </w:r>
    </w:p>
    <w:p w:rsidR="009E4E8D" w:rsidRPr="009E4E8D" w:rsidRDefault="009E4E8D" w:rsidP="009E4E8D">
      <w:pPr>
        <w:numPr>
          <w:ilvl w:val="0"/>
          <w:numId w:val="3"/>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Портфолио (весь собранный материал и наработки по проекту)</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Существует несколько способов разработки проектов:</w:t>
      </w:r>
    </w:p>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w:t>
      </w:r>
    </w:p>
    <w:p w:rsidR="009E4E8D" w:rsidRPr="009E4E8D" w:rsidRDefault="009E4E8D" w:rsidP="009E4E8D">
      <w:pPr>
        <w:shd w:val="clear" w:color="auto" w:fill="FFFFFF"/>
        <w:spacing w:before="75" w:line="240" w:lineRule="auto"/>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Под социальным проектированием понимается деятельность:</w:t>
      </w:r>
    </w:p>
    <w:p w:rsidR="009E4E8D" w:rsidRPr="009E4E8D" w:rsidRDefault="009E4E8D" w:rsidP="009E4E8D">
      <w:pPr>
        <w:shd w:val="clear" w:color="auto" w:fill="FFFFFF"/>
        <w:spacing w:before="75" w:line="240" w:lineRule="auto"/>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   социально значимая, имеющая социальный эффект;</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  результатом которой является создание реального (но не обязательно вещественного) «продукта», имеющего для воспитанника практическое значение и принципиально, качественно нового в его личном опыте;</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  задуманная, продуманная и осуществленная подростком;</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  в ходе которой подросток вступает в конструктивное взаимодействие с миром, с взрослой культурой, с социумом;</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  через которую формируются социальные навыки подростка.</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Социальный проект</w:t>
      </w:r>
      <w:r w:rsidRPr="009E4E8D">
        <w:rPr>
          <w:rFonts w:eastAsia="Times New Roman" w:cs="Times New Roman"/>
          <w:color w:val="454442"/>
          <w:szCs w:val="28"/>
          <w:lang w:eastAsia="ru-RU"/>
        </w:rPr>
        <w:t> – это модель предлагаемых изменений в ближайшем социальном окружении в виде:</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а) словесного описания предполагаемых действий по осуществлению указанных изменений;</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lastRenderedPageBreak/>
        <w:t>б) графического изображения (чертежей, схем и т.д.);</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 числовых показателей и расчетов, необходимых для осуществления планируемых действий.</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Цель социального проектирования</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привлечение внимания воспитанников к актуальным социальным проблемам местного сообщества;</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включение воспитанников в реальную практическую деятельность по разрешению одной из этих проблем силами самих детей.</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Основные задачи социального проектирования:</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повысить общий уровень культуры детей и подростков за счет получения дополнительной информации;</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формировать </w:t>
      </w:r>
      <w:r w:rsidRPr="009E4E8D">
        <w:rPr>
          <w:rFonts w:eastAsia="Times New Roman" w:cs="Times New Roman"/>
          <w:i/>
          <w:iCs/>
          <w:color w:val="454442"/>
          <w:szCs w:val="28"/>
          <w:lang w:eastAsia="ru-RU"/>
        </w:rPr>
        <w:t>социально-личностные компетенции</w:t>
      </w:r>
      <w:r w:rsidRPr="009E4E8D">
        <w:rPr>
          <w:rFonts w:eastAsia="Times New Roman" w:cs="Times New Roman"/>
          <w:color w:val="454442"/>
          <w:szCs w:val="28"/>
          <w:lang w:eastAsia="ru-RU"/>
        </w:rPr>
        <w:t>: навыки «разумного социального» поведения в сообществе, совершенствовать полезные социальные навыки и умения (планирование предстоящей деятельности, расчет необходимых ресурсов, анализ результатов и окончательных итогов и т.п.), социальную мобильность и т.д.;</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закреплять навыки командной работы.</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Объектом деятельности</w:t>
      </w:r>
      <w:r w:rsidRPr="009E4E8D">
        <w:rPr>
          <w:rFonts w:eastAsia="Times New Roman" w:cs="Times New Roman"/>
          <w:color w:val="454442"/>
          <w:szCs w:val="28"/>
          <w:lang w:eastAsia="ru-RU"/>
        </w:rPr>
        <w:t> в ходе социального проектирования могут выступать:</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социальные явления («социальные негативы» — курение, наркомания, сквернословие, алкоголизм);</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социальные институты (органы власти и управления, политическая партия, школа, больница, магазин, почта, парикмахерская и др.);</w:t>
      </w:r>
    </w:p>
    <w:p w:rsidR="009E4E8D" w:rsidRPr="009E4E8D" w:rsidRDefault="009E4E8D" w:rsidP="009E4E8D">
      <w:pPr>
        <w:shd w:val="clear" w:color="auto" w:fill="FFFFFF"/>
        <w:spacing w:before="75" w:after="75" w:line="240" w:lineRule="auto"/>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В чем же положительные стороны социального проектирования как педагогической технологии?</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Во-первых, социальное проектирование – это самостоятельный выбор той деятельности, которая больше всего соответствует интересам и способностям самого ребенка. Какой бы полезной и социально значимой деятельность не являлась, какие бы слова и лозунги по поводу этого не звучали, но если проект реализуется по приказу других людей, по требованию сверху, то такая деятельность теряет в глазах участвующего в ней ребенка главное – прелесть самостоятельного выбора.</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xml:space="preserve">Во-вторых, это возможность реального участия в решении проблем своего дома, двора, района, города и т.д. Вероятнее всего, именно эта мысль – «я могу </w:t>
      </w:r>
      <w:r w:rsidRPr="009E4E8D">
        <w:rPr>
          <w:rFonts w:eastAsia="Times New Roman" w:cs="Times New Roman"/>
          <w:color w:val="454442"/>
          <w:szCs w:val="28"/>
          <w:lang w:eastAsia="ru-RU"/>
        </w:rPr>
        <w:lastRenderedPageBreak/>
        <w:t>это сделать сам и не только для себя» - больше всего и воодушевляет детей. Их привлекает именно реальность, жизненность социального проекта.</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В-третьих, это коллективная работа над большим и важным делом, которая формирует важные социальные навыки.</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В-четвертых, социальный проект, осуществляемый по собственному выбору воспитанника, является настоящей школой жизни, так как участники проектирования получают неоценимый опыт выбора и привыкают нести за него ответственность. И, разумеется, это действенная проверка собственных способностей и возможность скорректировать жизненные планы. Члены проектных групп имеют возможность попрактиковаться в нескольких разнообразных видах деятельности. В этом смысле, социальное проектирование можно рассматривать как эффективную профориентационную работу с подрастающим поколением.</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Как в любом явлении, в социальном проектировании есть и свои минусы.</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Прежде всего, это стремление подростков полностью уйти из-под контроля взрослых при разработке и реализации своей идеи. Однако работа над социальным проектом подразумевает, прежде всего, выход на других людей. Следовательно, полностью исключать помощь взрослого не следует.</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Во-вторых, неготовность взрослых серьезно относиться к детям. Педагог может подготовить общественное мнение к тому, что дети сегодня готовы взяться за решение части проблем, с которыми сталкиваются сами жители.</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В-третьих, при разработке и реализации социального проекта возможны конфликты внутри самой команды, которая сформировалась под этот проект. Понимая это, педагог обязан предвидеть возникновение конфликтной ситуации и быть готовым работать над ее разрешением.</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В-четвертых, вы можете столкнуться с определенным непостоянством детей, которые, загоревшись идеей проекта, почувствовав возможность действительно самостоятельной творческой деятельности, через какое-то время охладевают к своей же идее, находят поводы «забывать» о проекте. Именно здесь очень важна помощь и поддержка педагога как более опытного менеджера, который должен поддержать угасающую энергию придать деятельности новый импульс, уделив самое серьезное внимание формированию мотивации членов проектной группы.</w:t>
      </w:r>
    </w:p>
    <w:p w:rsidR="009E4E8D" w:rsidRPr="009E4E8D" w:rsidRDefault="009E4E8D" w:rsidP="009E4E8D">
      <w:pPr>
        <w:shd w:val="clear" w:color="auto" w:fill="FFFFFF"/>
        <w:spacing w:before="75" w:after="75"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«Алгоритм создания социального проекта».</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Проект представляет собой описание конкретной ситуации, которая должна быть улучшена, и конкретных методов и шагов по реализации ее улучшения. Проект – это средство управления деятельностью.</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Социальный проект - действие, целью которого является создание, модернизация или поддержание в изменившейся среде материальной или духовной ценности.</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u w:val="single"/>
          <w:lang w:eastAsia="ru-RU"/>
        </w:rPr>
        <w:t>Проект, как правило, включает следующее:</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lastRenderedPageBreak/>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Введение (анализ, разъяснение актуальности и новизны по сравнению с аналогами, указание сфер применения, функционального назначения, выявление конкретной проблемы).</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Постановка цели деятельности и конкретных задач.</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Управленческо-кадровый аспект (механизм управления, квалификация персонала).</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Содержание и механизм реализации (модули, этапы, формы и методы, организационная структура, план конкретных действий).</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Характеристика и способ оценки планируемых результатов.</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Бюджет. Материально-техническое обеспечение.</w:t>
      </w:r>
    </w:p>
    <w:p w:rsidR="009E4E8D" w:rsidRPr="009E4E8D" w:rsidRDefault="009E4E8D" w:rsidP="009E4E8D">
      <w:pPr>
        <w:shd w:val="clear" w:color="auto" w:fill="FFFFFF"/>
        <w:spacing w:before="75" w:after="75" w:line="240" w:lineRule="auto"/>
        <w:ind w:firstLine="360"/>
        <w:rPr>
          <w:rFonts w:ascii="Tahoma" w:eastAsia="Times New Roman" w:hAnsi="Tahoma" w:cs="Tahoma"/>
          <w:color w:val="454442"/>
          <w:sz w:val="19"/>
          <w:szCs w:val="19"/>
          <w:lang w:eastAsia="ru-RU"/>
        </w:rPr>
      </w:pPr>
      <w:r w:rsidRPr="009E4E8D">
        <w:rPr>
          <w:rFonts w:eastAsia="Times New Roman" w:cs="Times New Roman"/>
          <w:color w:val="454442"/>
          <w:szCs w:val="28"/>
          <w:u w:val="single"/>
          <w:lang w:eastAsia="ru-RU"/>
        </w:rPr>
        <w:t>Основные требования к проекту:</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Ограниченность (по времени, целям и задачам, результатам и т.д.) – это характеристика проекта, позволяющая контролировать ход его реализации по четко определенным этапам на основании результатов каждого этапа.</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Целостность – общий смысл проекта очевиден и ясен, каждая его часть соответствует общему замыслу и предполагаемому результату.</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Последовательность и связанность – логика построения частей, которые соотносятся и обосновывают друг друга. Цели и задачи напрямую вытекают из поставленной проблемы. Бюджет опирается на описание ресурсов и сочетается с планом.</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Объективность и обоснованность – доказательность того, что идея проекта, подход к решению проблемы появились не случайным образом, а являются следствием работы авторов по осмыслению ситуации и оценки возможностей воздействия на нее.</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Компетентность авторов и персонала – адекватное выражение осведомленности авторов в проблематике, средствах и возможностях решения вопроса. Владение персонала технологиями, механизмами, формами и методами реализации проекта.</w:t>
      </w:r>
    </w:p>
    <w:p w:rsidR="009E4E8D" w:rsidRPr="009E4E8D" w:rsidRDefault="009E4E8D" w:rsidP="009E4E8D">
      <w:pPr>
        <w:shd w:val="clear" w:color="auto" w:fill="FFFFFF"/>
        <w:spacing w:line="240" w:lineRule="auto"/>
        <w:ind w:left="1080" w:hanging="360"/>
        <w:rPr>
          <w:rFonts w:ascii="Tahoma" w:eastAsia="Times New Roman" w:hAnsi="Tahoma" w:cs="Tahoma"/>
          <w:color w:val="454442"/>
          <w:sz w:val="19"/>
          <w:szCs w:val="19"/>
          <w:lang w:eastAsia="ru-RU"/>
        </w:rPr>
      </w:pPr>
      <w:r w:rsidRPr="009E4E8D">
        <w:rPr>
          <w:rFonts w:ascii="Wingdings" w:eastAsia="Times New Roman" w:hAnsi="Wingdings" w:cs="Tahoma"/>
          <w:color w:val="454442"/>
          <w:szCs w:val="28"/>
          <w:lang w:eastAsia="ru-RU"/>
        </w:rPr>
        <w:t></w:t>
      </w:r>
      <w:r w:rsidRPr="009E4E8D">
        <w:rPr>
          <w:rFonts w:eastAsia="Times New Roman" w:cs="Times New Roman"/>
          <w:color w:val="454442"/>
          <w:sz w:val="14"/>
          <w:szCs w:val="14"/>
          <w:lang w:eastAsia="ru-RU"/>
        </w:rPr>
        <w:t> </w:t>
      </w:r>
      <w:r w:rsidRPr="009E4E8D">
        <w:rPr>
          <w:rFonts w:eastAsia="Times New Roman" w:cs="Times New Roman"/>
          <w:color w:val="454442"/>
          <w:szCs w:val="28"/>
          <w:lang w:eastAsia="ru-RU"/>
        </w:rPr>
        <w:t>Жизнеспособность – определение перспектив развития проекта в дальнейшем, возможности его реализации в других условиях, как и чем он может быть продолжен.</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Зачем нужны проекты?</w:t>
      </w:r>
    </w:p>
    <w:p w:rsidR="009E4E8D" w:rsidRPr="009E4E8D" w:rsidRDefault="009E4E8D" w:rsidP="009E4E8D">
      <w:pPr>
        <w:numPr>
          <w:ilvl w:val="0"/>
          <w:numId w:val="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p>
    <w:p w:rsidR="009E4E8D" w:rsidRPr="009E4E8D" w:rsidRDefault="009E4E8D" w:rsidP="009E4E8D">
      <w:pPr>
        <w:numPr>
          <w:ilvl w:val="0"/>
          <w:numId w:val="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p>
    <w:p w:rsidR="009E4E8D" w:rsidRPr="009E4E8D" w:rsidRDefault="009E4E8D" w:rsidP="009E4E8D">
      <w:pPr>
        <w:numPr>
          <w:ilvl w:val="0"/>
          <w:numId w:val="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Развитие индивидуальных творческих способностей каждого ребёнка.</w:t>
      </w:r>
    </w:p>
    <w:p w:rsidR="009E4E8D" w:rsidRPr="009E4E8D" w:rsidRDefault="009E4E8D" w:rsidP="009E4E8D">
      <w:pPr>
        <w:numPr>
          <w:ilvl w:val="0"/>
          <w:numId w:val="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Развитие умения наблюдать, слушать.</w:t>
      </w:r>
    </w:p>
    <w:p w:rsidR="009E4E8D" w:rsidRPr="009E4E8D" w:rsidRDefault="009E4E8D" w:rsidP="009E4E8D">
      <w:pPr>
        <w:numPr>
          <w:ilvl w:val="0"/>
          <w:numId w:val="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Развитие мышления, навыков обобщать и   анализировать, внимания, воображения, памяти, речи.</w:t>
      </w:r>
    </w:p>
    <w:p w:rsidR="009E4E8D" w:rsidRPr="009E4E8D" w:rsidRDefault="009E4E8D" w:rsidP="009E4E8D">
      <w:pPr>
        <w:numPr>
          <w:ilvl w:val="0"/>
          <w:numId w:val="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p>
    <w:p w:rsidR="009E4E8D" w:rsidRPr="009E4E8D" w:rsidRDefault="009E4E8D" w:rsidP="009E4E8D">
      <w:pPr>
        <w:numPr>
          <w:ilvl w:val="0"/>
          <w:numId w:val="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Обучение в сотрудничестве (учить ребят добиваться единой цели, работая в группе).</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u w:val="single"/>
          <w:lang w:eastAsia="ru-RU"/>
        </w:rPr>
        <w:t>Основная цель проектного метода</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lastRenderedPageBreak/>
        <w:t>Создание условий, раскрывающих   творческий и   интеллектуальный потенциал воспитанников, ориентированных на диалогическое взаимодействие детей и педагогов , способствующих самопознанию и саморазвитию всех участников педагогического процесса</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Этапы работы над проектом</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Виды проектов</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u w:val="single"/>
          <w:lang w:eastAsia="ru-RU"/>
        </w:rPr>
        <w:t>По количеству участников в проекте:</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индивидуальные</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групповые</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коллективные</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u w:val="single"/>
          <w:lang w:eastAsia="ru-RU"/>
        </w:rPr>
        <w:t>По характеру содержания:</w:t>
      </w:r>
    </w:p>
    <w:p w:rsidR="009E4E8D" w:rsidRPr="009E4E8D" w:rsidRDefault="009E4E8D" w:rsidP="009E4E8D">
      <w:pPr>
        <w:numPr>
          <w:ilvl w:val="0"/>
          <w:numId w:val="5"/>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монопроекты</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   (одна образовательная область)</w:t>
      </w:r>
    </w:p>
    <w:p w:rsidR="009E4E8D" w:rsidRPr="009E4E8D" w:rsidRDefault="009E4E8D" w:rsidP="009E4E8D">
      <w:pPr>
        <w:numPr>
          <w:ilvl w:val="0"/>
          <w:numId w:val="6"/>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интегративные</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   (две и более образовательных областей)</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i/>
          <w:iCs/>
          <w:color w:val="454442"/>
          <w:szCs w:val="28"/>
          <w:u w:val="single"/>
          <w:lang w:eastAsia="ru-RU"/>
        </w:rPr>
        <w:t>По доминирующему виду деятельности:</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(по Л.В.Киселевой)</w:t>
      </w:r>
    </w:p>
    <w:p w:rsidR="009E4E8D" w:rsidRPr="009E4E8D" w:rsidRDefault="009E4E8D" w:rsidP="009E4E8D">
      <w:pPr>
        <w:numPr>
          <w:ilvl w:val="0"/>
          <w:numId w:val="7"/>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Исследовательско-творческие</w:t>
      </w:r>
    </w:p>
    <w:p w:rsidR="009E4E8D" w:rsidRPr="009E4E8D" w:rsidRDefault="009E4E8D" w:rsidP="009E4E8D">
      <w:pPr>
        <w:numPr>
          <w:ilvl w:val="0"/>
          <w:numId w:val="7"/>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Информационно-практико-ориентированные</w:t>
      </w:r>
    </w:p>
    <w:p w:rsidR="009E4E8D" w:rsidRPr="009E4E8D" w:rsidRDefault="009E4E8D" w:rsidP="009E4E8D">
      <w:pPr>
        <w:numPr>
          <w:ilvl w:val="0"/>
          <w:numId w:val="7"/>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Творческие</w:t>
      </w:r>
    </w:p>
    <w:p w:rsidR="009E4E8D" w:rsidRPr="009E4E8D" w:rsidRDefault="009E4E8D" w:rsidP="009E4E8D">
      <w:pPr>
        <w:numPr>
          <w:ilvl w:val="0"/>
          <w:numId w:val="7"/>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Ролево- игровые</w:t>
      </w:r>
    </w:p>
    <w:tbl>
      <w:tblPr>
        <w:tblpPr w:leftFromText="171" w:rightFromText="171" w:vertAnchor="text"/>
        <w:tblW w:w="10815" w:type="dxa"/>
        <w:shd w:val="clear" w:color="auto" w:fill="FFFFFF"/>
        <w:tblCellMar>
          <w:left w:w="0" w:type="dxa"/>
          <w:right w:w="0" w:type="dxa"/>
        </w:tblCellMar>
        <w:tblLook w:val="04A0" w:firstRow="1" w:lastRow="0" w:firstColumn="1" w:lastColumn="0" w:noHBand="0" w:noVBand="1"/>
      </w:tblPr>
      <w:tblGrid>
        <w:gridCol w:w="2616"/>
        <w:gridCol w:w="5589"/>
        <w:gridCol w:w="2610"/>
      </w:tblGrid>
      <w:tr w:rsidR="009E4E8D" w:rsidRPr="009E4E8D" w:rsidTr="009E4E8D">
        <w:trPr>
          <w:trHeight w:val="340"/>
        </w:trPr>
        <w:tc>
          <w:tcPr>
            <w:tcW w:w="1970" w:type="dxa"/>
            <w:tcBorders>
              <w:top w:val="single" w:sz="8" w:space="0" w:color="FFFFFF"/>
              <w:left w:val="single" w:sz="8" w:space="0" w:color="FFFFFF"/>
              <w:bottom w:val="single" w:sz="24" w:space="0" w:color="FFFFFF"/>
              <w:right w:val="single" w:sz="8" w:space="0" w:color="FFFFFF"/>
            </w:tcBorders>
            <w:shd w:val="clear" w:color="auto" w:fill="FF9900"/>
            <w:tcMar>
              <w:top w:w="105" w:type="dxa"/>
              <w:left w:w="105" w:type="dxa"/>
              <w:bottom w:w="105" w:type="dxa"/>
              <w:right w:w="105" w:type="dxa"/>
            </w:tcMar>
            <w:hideMark/>
          </w:tcPr>
          <w:p w:rsidR="009E4E8D" w:rsidRPr="009E4E8D" w:rsidRDefault="009E4E8D" w:rsidP="009E4E8D">
            <w:pPr>
              <w:spacing w:line="240" w:lineRule="auto"/>
              <w:ind w:left="144" w:firstLine="0"/>
              <w:jc w:val="center"/>
              <w:textAlignment w:val="baseline"/>
              <w:rPr>
                <w:rFonts w:ascii="Tahoma" w:eastAsia="Times New Roman" w:hAnsi="Tahoma" w:cs="Tahoma"/>
                <w:color w:val="454442"/>
                <w:sz w:val="19"/>
                <w:szCs w:val="19"/>
                <w:lang w:eastAsia="ru-RU"/>
              </w:rPr>
            </w:pPr>
            <w:r w:rsidRPr="009E4E8D">
              <w:rPr>
                <w:rFonts w:eastAsia="Times New Roman" w:cs="Times New Roman"/>
                <w:b/>
                <w:bCs/>
                <w:color w:val="990033"/>
                <w:szCs w:val="28"/>
                <w:lang w:eastAsia="ru-RU"/>
              </w:rPr>
              <w:t>Тип проекта</w:t>
            </w:r>
          </w:p>
        </w:tc>
        <w:tc>
          <w:tcPr>
            <w:tcW w:w="6035" w:type="dxa"/>
            <w:tcBorders>
              <w:top w:val="single" w:sz="8" w:space="0" w:color="FFFFFF"/>
              <w:left w:val="nil"/>
              <w:bottom w:val="single" w:sz="24" w:space="0" w:color="FFFFFF"/>
              <w:right w:val="single" w:sz="8" w:space="0" w:color="FFFFFF"/>
            </w:tcBorders>
            <w:shd w:val="clear" w:color="auto" w:fill="FF9900"/>
            <w:tcMar>
              <w:top w:w="105" w:type="dxa"/>
              <w:left w:w="105" w:type="dxa"/>
              <w:bottom w:w="105" w:type="dxa"/>
              <w:right w:w="105" w:type="dxa"/>
            </w:tcMar>
            <w:hideMark/>
          </w:tcPr>
          <w:p w:rsidR="009E4E8D" w:rsidRPr="009E4E8D" w:rsidRDefault="009E4E8D" w:rsidP="009E4E8D">
            <w:pPr>
              <w:spacing w:line="240" w:lineRule="auto"/>
              <w:ind w:left="144" w:firstLine="0"/>
              <w:jc w:val="center"/>
              <w:textAlignment w:val="baseline"/>
              <w:rPr>
                <w:rFonts w:ascii="Tahoma" w:eastAsia="Times New Roman" w:hAnsi="Tahoma" w:cs="Tahoma"/>
                <w:color w:val="454442"/>
                <w:sz w:val="19"/>
                <w:szCs w:val="19"/>
                <w:lang w:eastAsia="ru-RU"/>
              </w:rPr>
            </w:pPr>
            <w:r w:rsidRPr="009E4E8D">
              <w:rPr>
                <w:rFonts w:eastAsia="Times New Roman" w:cs="Times New Roman"/>
                <w:b/>
                <w:bCs/>
                <w:color w:val="990033"/>
                <w:szCs w:val="28"/>
                <w:lang w:eastAsia="ru-RU"/>
              </w:rPr>
              <w:t>Содержание</w:t>
            </w:r>
          </w:p>
        </w:tc>
        <w:tc>
          <w:tcPr>
            <w:tcW w:w="2805" w:type="dxa"/>
            <w:tcBorders>
              <w:top w:val="single" w:sz="8" w:space="0" w:color="FFFFFF"/>
              <w:left w:val="nil"/>
              <w:bottom w:val="single" w:sz="24" w:space="0" w:color="FFFFFF"/>
              <w:right w:val="single" w:sz="8" w:space="0" w:color="FFFFFF"/>
            </w:tcBorders>
            <w:shd w:val="clear" w:color="auto" w:fill="FF9900"/>
            <w:tcMar>
              <w:top w:w="105" w:type="dxa"/>
              <w:left w:w="105" w:type="dxa"/>
              <w:bottom w:w="105" w:type="dxa"/>
              <w:right w:w="105" w:type="dxa"/>
            </w:tcMar>
            <w:hideMark/>
          </w:tcPr>
          <w:p w:rsidR="009E4E8D" w:rsidRPr="009E4E8D" w:rsidRDefault="009E4E8D" w:rsidP="009E4E8D">
            <w:pPr>
              <w:spacing w:line="240" w:lineRule="auto"/>
              <w:ind w:left="144" w:firstLine="0"/>
              <w:jc w:val="center"/>
              <w:textAlignment w:val="baseline"/>
              <w:rPr>
                <w:rFonts w:ascii="Tahoma" w:eastAsia="Times New Roman" w:hAnsi="Tahoma" w:cs="Tahoma"/>
                <w:color w:val="454442"/>
                <w:sz w:val="19"/>
                <w:szCs w:val="19"/>
                <w:lang w:eastAsia="ru-RU"/>
              </w:rPr>
            </w:pPr>
            <w:r w:rsidRPr="009E4E8D">
              <w:rPr>
                <w:rFonts w:eastAsia="Times New Roman" w:cs="Times New Roman"/>
                <w:b/>
                <w:bCs/>
                <w:color w:val="990033"/>
                <w:szCs w:val="28"/>
                <w:lang w:eastAsia="ru-RU"/>
              </w:rPr>
              <w:t>Возраст детей</w:t>
            </w:r>
          </w:p>
        </w:tc>
      </w:tr>
      <w:tr w:rsidR="009E4E8D" w:rsidRPr="009E4E8D" w:rsidTr="009E4E8D">
        <w:trPr>
          <w:trHeight w:val="574"/>
        </w:trPr>
        <w:tc>
          <w:tcPr>
            <w:tcW w:w="1970" w:type="dxa"/>
            <w:tcBorders>
              <w:top w:val="nil"/>
              <w:left w:val="single" w:sz="8" w:space="0" w:color="FFFFFF"/>
              <w:bottom w:val="single" w:sz="8" w:space="0" w:color="FFFFFF"/>
              <w:right w:val="single" w:sz="8" w:space="0" w:color="FFFFFF"/>
            </w:tcBorders>
            <w:shd w:val="clear" w:color="auto" w:fill="FFDECB"/>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Исследовательско-творческий</w:t>
            </w:r>
          </w:p>
        </w:tc>
        <w:tc>
          <w:tcPr>
            <w:tcW w:w="6035" w:type="dxa"/>
            <w:tcBorders>
              <w:top w:val="nil"/>
              <w:left w:val="nil"/>
              <w:bottom w:val="single" w:sz="8" w:space="0" w:color="FFFFFF"/>
              <w:right w:val="single" w:sz="8" w:space="0" w:color="FFFFFF"/>
            </w:tcBorders>
            <w:shd w:val="clear" w:color="auto" w:fill="FFDECB"/>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Дети экспериментируют, а затем оформляют результаты в виде газет, драматизации , детского дизайна</w:t>
            </w:r>
          </w:p>
        </w:tc>
        <w:tc>
          <w:tcPr>
            <w:tcW w:w="2805" w:type="dxa"/>
            <w:tcBorders>
              <w:top w:val="nil"/>
              <w:left w:val="nil"/>
              <w:bottom w:val="single" w:sz="8" w:space="0" w:color="FFFFFF"/>
              <w:right w:val="single" w:sz="8" w:space="0" w:color="FFFFFF"/>
            </w:tcBorders>
            <w:shd w:val="clear" w:color="auto" w:fill="FFDECB"/>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8-10 лет</w:t>
            </w:r>
          </w:p>
        </w:tc>
      </w:tr>
      <w:tr w:rsidR="009E4E8D" w:rsidRPr="009E4E8D" w:rsidTr="009E4E8D">
        <w:trPr>
          <w:trHeight w:val="446"/>
        </w:trPr>
        <w:tc>
          <w:tcPr>
            <w:tcW w:w="1970" w:type="dxa"/>
            <w:tcBorders>
              <w:top w:val="nil"/>
              <w:left w:val="single" w:sz="8" w:space="0" w:color="FFFFFF"/>
              <w:bottom w:val="single" w:sz="8" w:space="0" w:color="FFFFFF"/>
              <w:right w:val="single" w:sz="8" w:space="0" w:color="FFFFFF"/>
            </w:tcBorders>
            <w:shd w:val="clear" w:color="auto" w:fill="FFEFE7"/>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Ролево-игровой</w:t>
            </w:r>
          </w:p>
        </w:tc>
        <w:tc>
          <w:tcPr>
            <w:tcW w:w="6035" w:type="dxa"/>
            <w:tcBorders>
              <w:top w:val="nil"/>
              <w:left w:val="nil"/>
              <w:bottom w:val="single" w:sz="8" w:space="0" w:color="FFFFFF"/>
              <w:right w:val="single" w:sz="8" w:space="0" w:color="FFFFFF"/>
            </w:tcBorders>
            <w:shd w:val="clear" w:color="auto" w:fill="FFEFE7"/>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Используются элементы творческих игр, когда дети входят в образ персонажей сказки и решают по-своему поставленные проблемы</w:t>
            </w:r>
          </w:p>
        </w:tc>
        <w:tc>
          <w:tcPr>
            <w:tcW w:w="2805" w:type="dxa"/>
            <w:tcBorders>
              <w:top w:val="nil"/>
              <w:left w:val="nil"/>
              <w:bottom w:val="single" w:sz="8" w:space="0" w:color="FFFFFF"/>
              <w:right w:val="single" w:sz="8" w:space="0" w:color="FFFFFF"/>
            </w:tcBorders>
            <w:shd w:val="clear" w:color="auto" w:fill="FFEFE7"/>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7-8 лет</w:t>
            </w:r>
          </w:p>
        </w:tc>
      </w:tr>
      <w:tr w:rsidR="009E4E8D" w:rsidRPr="009E4E8D" w:rsidTr="009E4E8D">
        <w:trPr>
          <w:trHeight w:val="1087"/>
        </w:trPr>
        <w:tc>
          <w:tcPr>
            <w:tcW w:w="1970" w:type="dxa"/>
            <w:tcBorders>
              <w:top w:val="nil"/>
              <w:left w:val="single" w:sz="8" w:space="0" w:color="FFFFFF"/>
              <w:bottom w:val="single" w:sz="8" w:space="0" w:color="FFFFFF"/>
              <w:right w:val="single" w:sz="8" w:space="0" w:color="FFFFFF"/>
            </w:tcBorders>
            <w:shd w:val="clear" w:color="auto" w:fill="FFDECB"/>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lastRenderedPageBreak/>
              <w:t>Информационно-практико-ориентированный</w:t>
            </w:r>
          </w:p>
        </w:tc>
        <w:tc>
          <w:tcPr>
            <w:tcW w:w="6035" w:type="dxa"/>
            <w:tcBorders>
              <w:top w:val="nil"/>
              <w:left w:val="nil"/>
              <w:bottom w:val="single" w:sz="8" w:space="0" w:color="FFFFFF"/>
              <w:right w:val="single" w:sz="8" w:space="0" w:color="FFFFFF"/>
            </w:tcBorders>
            <w:shd w:val="clear" w:color="auto" w:fill="FFDECB"/>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Дети собирают информацию и реализуют ее,</w:t>
            </w:r>
          </w:p>
          <w:p w:rsidR="009E4E8D" w:rsidRPr="009E4E8D" w:rsidRDefault="009E4E8D" w:rsidP="009E4E8D">
            <w:pPr>
              <w:spacing w:before="75" w:after="75"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ориентируясь на социальные интересы</w:t>
            </w:r>
          </w:p>
          <w:p w:rsidR="009E4E8D" w:rsidRPr="009E4E8D" w:rsidRDefault="009E4E8D" w:rsidP="009E4E8D">
            <w:pPr>
              <w:spacing w:before="75" w:after="75"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(оформление и дизайн группы, витражи и др.)</w:t>
            </w:r>
          </w:p>
        </w:tc>
        <w:tc>
          <w:tcPr>
            <w:tcW w:w="2805" w:type="dxa"/>
            <w:tcBorders>
              <w:top w:val="nil"/>
              <w:left w:val="nil"/>
              <w:bottom w:val="single" w:sz="8" w:space="0" w:color="FFFFFF"/>
              <w:right w:val="single" w:sz="8" w:space="0" w:color="FFFFFF"/>
            </w:tcBorders>
            <w:shd w:val="clear" w:color="auto" w:fill="FFDECB"/>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8-10 лет</w:t>
            </w:r>
          </w:p>
        </w:tc>
      </w:tr>
      <w:tr w:rsidR="009E4E8D" w:rsidRPr="009E4E8D" w:rsidTr="009E4E8D">
        <w:trPr>
          <w:trHeight w:val="512"/>
        </w:trPr>
        <w:tc>
          <w:tcPr>
            <w:tcW w:w="1970" w:type="dxa"/>
            <w:tcBorders>
              <w:top w:val="nil"/>
              <w:left w:val="single" w:sz="8" w:space="0" w:color="FFFFFF"/>
              <w:bottom w:val="single" w:sz="8" w:space="0" w:color="FFFFFF"/>
              <w:right w:val="single" w:sz="8" w:space="0" w:color="FFFFFF"/>
            </w:tcBorders>
            <w:shd w:val="clear" w:color="auto" w:fill="FFEFE7"/>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Творческий</w:t>
            </w:r>
          </w:p>
        </w:tc>
        <w:tc>
          <w:tcPr>
            <w:tcW w:w="6035" w:type="dxa"/>
            <w:tcBorders>
              <w:top w:val="nil"/>
              <w:left w:val="nil"/>
              <w:bottom w:val="single" w:sz="8" w:space="0" w:color="FFFFFF"/>
              <w:right w:val="single" w:sz="8" w:space="0" w:color="FFFFFF"/>
            </w:tcBorders>
            <w:shd w:val="clear" w:color="auto" w:fill="FFEFE7"/>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Оформление результата работы в виде детского праздника, детского дизайна и т. п.</w:t>
            </w:r>
          </w:p>
        </w:tc>
        <w:tc>
          <w:tcPr>
            <w:tcW w:w="2805" w:type="dxa"/>
            <w:tcBorders>
              <w:top w:val="nil"/>
              <w:left w:val="nil"/>
              <w:bottom w:val="single" w:sz="8" w:space="0" w:color="FFFFFF"/>
              <w:right w:val="single" w:sz="8" w:space="0" w:color="FFFFFF"/>
            </w:tcBorders>
            <w:shd w:val="clear" w:color="auto" w:fill="FFEFE7"/>
            <w:tcMar>
              <w:top w:w="105" w:type="dxa"/>
              <w:left w:w="105" w:type="dxa"/>
              <w:bottom w:w="105" w:type="dxa"/>
              <w:right w:w="105" w:type="dxa"/>
            </w:tcMar>
            <w:hideMark/>
          </w:tcPr>
          <w:p w:rsidR="009E4E8D" w:rsidRPr="009E4E8D" w:rsidRDefault="009E4E8D" w:rsidP="009E4E8D">
            <w:pPr>
              <w:spacing w:line="240" w:lineRule="auto"/>
              <w:ind w:left="144" w:firstLine="0"/>
              <w:textAlignment w:val="baseline"/>
              <w:rPr>
                <w:rFonts w:ascii="Tahoma" w:eastAsia="Times New Roman" w:hAnsi="Tahoma" w:cs="Tahoma"/>
                <w:color w:val="454442"/>
                <w:sz w:val="19"/>
                <w:szCs w:val="19"/>
                <w:lang w:eastAsia="ru-RU"/>
              </w:rPr>
            </w:pPr>
            <w:r w:rsidRPr="009E4E8D">
              <w:rPr>
                <w:rFonts w:eastAsia="Times New Roman" w:cs="Times New Roman"/>
                <w:color w:val="000000"/>
                <w:szCs w:val="28"/>
                <w:lang w:eastAsia="ru-RU"/>
              </w:rPr>
              <w:t>8-14 лет</w:t>
            </w:r>
          </w:p>
        </w:tc>
      </w:tr>
    </w:tbl>
    <w:p w:rsidR="009E4E8D" w:rsidRPr="009E4E8D" w:rsidRDefault="009E4E8D" w:rsidP="009E4E8D">
      <w:pPr>
        <w:shd w:val="clear" w:color="auto" w:fill="FFFFFF"/>
        <w:spacing w:before="240" w:line="240" w:lineRule="auto"/>
        <w:ind w:left="360"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w:t>
      </w:r>
    </w:p>
    <w:tbl>
      <w:tblPr>
        <w:tblW w:w="0" w:type="auto"/>
        <w:jc w:val="center"/>
        <w:tblCellMar>
          <w:left w:w="0" w:type="dxa"/>
          <w:right w:w="0" w:type="dxa"/>
        </w:tblCellMar>
        <w:tblLook w:val="04A0" w:firstRow="1" w:lastRow="0" w:firstColumn="1" w:lastColumn="0" w:noHBand="0" w:noVBand="1"/>
      </w:tblPr>
      <w:tblGrid>
        <w:gridCol w:w="1895"/>
        <w:gridCol w:w="1613"/>
        <w:gridCol w:w="1748"/>
        <w:gridCol w:w="2290"/>
        <w:gridCol w:w="1793"/>
      </w:tblGrid>
      <w:tr w:rsidR="009E4E8D" w:rsidRPr="009E4E8D" w:rsidTr="009E4E8D">
        <w:trPr>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b/>
                <w:bCs/>
                <w:sz w:val="24"/>
                <w:szCs w:val="24"/>
                <w:lang w:eastAsia="ru-RU"/>
              </w:rPr>
              <w:t>Тип проекта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b/>
                <w:bCs/>
                <w:sz w:val="24"/>
                <w:szCs w:val="24"/>
                <w:lang w:eastAsia="ru-RU"/>
              </w:rPr>
              <w:t>Цель проекта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b/>
                <w:bCs/>
                <w:sz w:val="24"/>
                <w:szCs w:val="24"/>
                <w:lang w:eastAsia="ru-RU"/>
              </w:rPr>
              <w:t>Проектный продукт</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b/>
                <w:bCs/>
                <w:sz w:val="24"/>
                <w:szCs w:val="24"/>
                <w:lang w:eastAsia="ru-RU"/>
              </w:rPr>
              <w:t>Тип деятельности учащегося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b/>
                <w:bCs/>
                <w:sz w:val="24"/>
                <w:szCs w:val="24"/>
                <w:lang w:eastAsia="ru-RU"/>
              </w:rPr>
              <w:t>Формируемая компетентность</w:t>
            </w:r>
          </w:p>
        </w:tc>
      </w:tr>
      <w:tr w:rsidR="009E4E8D" w:rsidRPr="009E4E8D" w:rsidTr="009E4E8D">
        <w:trPr>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Практико -</w:t>
            </w:r>
            <w:r w:rsidRPr="009E4E8D">
              <w:rPr>
                <w:rFonts w:eastAsia="Times New Roman" w:cs="Times New Roman"/>
                <w:sz w:val="24"/>
                <w:szCs w:val="24"/>
                <w:lang w:eastAsia="ru-RU"/>
              </w:rPr>
              <w:br/>
              <w:t>ориентированный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Решение практических задач заказчика проекта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Учебные пособия, макеты и модели, инструкции, памятки, рекомендации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Практическая деятельность в определенной учебно-предметной области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Деятельностная</w:t>
            </w:r>
          </w:p>
        </w:tc>
      </w:tr>
      <w:tr w:rsidR="009E4E8D" w:rsidRPr="009E4E8D" w:rsidTr="009E4E8D">
        <w:trPr>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Исследовательский</w:t>
            </w:r>
            <w:r w:rsidRPr="009E4E8D">
              <w:rPr>
                <w:rFonts w:eastAsia="Times New Roman" w:cs="Times New Roman"/>
                <w:sz w:val="24"/>
                <w:szCs w:val="24"/>
                <w:lang w:eastAsia="ru-RU"/>
              </w:rPr>
              <w:br/>
              <w:t>проект</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Доказательство или опровержение какой-либо гипотезы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Результат исследования, оформленный установленным способом</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Деятельность, связанная с экспериментированием, логическими мыслительными операциями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Мыслительная</w:t>
            </w:r>
          </w:p>
        </w:tc>
      </w:tr>
      <w:tr w:rsidR="009E4E8D" w:rsidRPr="009E4E8D" w:rsidTr="009E4E8D">
        <w:trPr>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Информационный проект</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Сбор информации о каком-либо объекте или явлении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Статистические данные, результаты опросов общественного мнения, обобщение высказываний различных авторов по какому-либо вопросу</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Деятельность, связанная со сбором, проверкой, ранжированием информации из различных источников; общение с людьми, как источниками информации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Информационная</w:t>
            </w:r>
          </w:p>
        </w:tc>
      </w:tr>
      <w:tr w:rsidR="009E4E8D" w:rsidRPr="009E4E8D" w:rsidTr="009E4E8D">
        <w:trPr>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Творческий проект</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Привлечение интереса публики к проблеме проекта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Литературные произведения, произведения изобразительного или декоративно-</w:t>
            </w:r>
            <w:r w:rsidRPr="009E4E8D">
              <w:rPr>
                <w:rFonts w:eastAsia="Times New Roman" w:cs="Times New Roman"/>
                <w:sz w:val="24"/>
                <w:szCs w:val="24"/>
                <w:lang w:eastAsia="ru-RU"/>
              </w:rPr>
              <w:lastRenderedPageBreak/>
              <w:t>прикладного искусства, видеофильмы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lastRenderedPageBreak/>
              <w:t>Творческая деятельность, связанная с получением обратной связи от публики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Коммуникативная</w:t>
            </w:r>
          </w:p>
        </w:tc>
      </w:tr>
      <w:tr w:rsidR="009E4E8D" w:rsidRPr="009E4E8D" w:rsidTr="009E4E8D">
        <w:trPr>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lastRenderedPageBreak/>
              <w:t>Игровой или ролевой проект</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Предоставление публике опыта участия в решении проблемы проекта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Мероприятие (игра, состязание, викторина, экскурсия и тому подобное)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Деятельность, связанная с групповой коммуникацией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9E4E8D" w:rsidRPr="009E4E8D" w:rsidRDefault="009E4E8D" w:rsidP="009E4E8D">
            <w:pPr>
              <w:spacing w:before="75" w:line="240" w:lineRule="auto"/>
              <w:ind w:firstLine="0"/>
              <w:jc w:val="center"/>
              <w:rPr>
                <w:rFonts w:ascii="inherit" w:eastAsia="Times New Roman" w:hAnsi="inherit" w:cs="Times New Roman"/>
                <w:sz w:val="24"/>
                <w:szCs w:val="24"/>
                <w:lang w:eastAsia="ru-RU"/>
              </w:rPr>
            </w:pPr>
            <w:r w:rsidRPr="009E4E8D">
              <w:rPr>
                <w:rFonts w:eastAsia="Times New Roman" w:cs="Times New Roman"/>
                <w:sz w:val="24"/>
                <w:szCs w:val="24"/>
                <w:lang w:eastAsia="ru-RU"/>
              </w:rPr>
              <w:t>Коммуникативная</w:t>
            </w:r>
          </w:p>
        </w:tc>
      </w:tr>
    </w:tbl>
    <w:p w:rsidR="009E4E8D" w:rsidRPr="009E4E8D" w:rsidRDefault="009E4E8D" w:rsidP="009E4E8D">
      <w:pPr>
        <w:shd w:val="clear" w:color="auto" w:fill="FFFFFF"/>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Фазы работы над проектом</w:t>
      </w:r>
      <w:r w:rsidRPr="009E4E8D">
        <w:rPr>
          <w:rFonts w:eastAsia="Times New Roman" w:cs="Times New Roman"/>
          <w:b/>
          <w:bCs/>
          <w:color w:val="454442"/>
          <w:szCs w:val="28"/>
          <w:lang w:eastAsia="ru-RU"/>
        </w:rPr>
        <w:br/>
        <w:t>(по В.Н.Буркову, Д.А.Новикову)</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701"/>
        <w:gridCol w:w="1652"/>
        <w:gridCol w:w="1804"/>
        <w:gridCol w:w="1749"/>
        <w:gridCol w:w="1306"/>
        <w:gridCol w:w="1123"/>
      </w:tblGrid>
      <w:tr w:rsidR="009E4E8D" w:rsidRPr="009E4E8D" w:rsidTr="009E4E8D">
        <w:tc>
          <w:tcPr>
            <w:tcW w:w="521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Фаза проектирования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Фаза технологическая</w:t>
            </w:r>
          </w:p>
        </w:tc>
        <w:tc>
          <w:tcPr>
            <w:tcW w:w="294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Фаза рефлексивная</w:t>
            </w:r>
          </w:p>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 </w:t>
            </w:r>
          </w:p>
        </w:tc>
      </w:tr>
      <w:tr w:rsidR="009E4E8D" w:rsidRPr="009E4E8D" w:rsidTr="009E4E8D">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line="240" w:lineRule="auto"/>
              <w:ind w:firstLine="0"/>
              <w:jc w:val="center"/>
              <w:rPr>
                <w:rFonts w:ascii="Tahoma" w:eastAsia="Times New Roman" w:hAnsi="Tahoma" w:cs="Tahoma"/>
                <w:color w:val="454442"/>
                <w:sz w:val="19"/>
                <w:szCs w:val="19"/>
                <w:lang w:eastAsia="ru-RU"/>
              </w:rPr>
            </w:pPr>
            <w:r w:rsidRPr="009E4E8D">
              <w:rPr>
                <w:rFonts w:ascii="Tahoma" w:eastAsia="Times New Roman" w:hAnsi="Tahoma" w:cs="Tahoma"/>
                <w:color w:val="000000"/>
                <w:szCs w:val="28"/>
                <w:lang w:eastAsia="ru-RU"/>
              </w:rPr>
              <w:t>Стадия концептуальная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line="240" w:lineRule="auto"/>
              <w:ind w:firstLine="0"/>
              <w:jc w:val="center"/>
              <w:rPr>
                <w:rFonts w:ascii="Tahoma" w:eastAsia="Times New Roman" w:hAnsi="Tahoma" w:cs="Tahoma"/>
                <w:color w:val="454442"/>
                <w:sz w:val="19"/>
                <w:szCs w:val="19"/>
                <w:lang w:eastAsia="ru-RU"/>
              </w:rPr>
            </w:pPr>
            <w:r w:rsidRPr="009E4E8D">
              <w:rPr>
                <w:rFonts w:ascii="Tahoma" w:eastAsia="Times New Roman" w:hAnsi="Tahoma" w:cs="Tahoma"/>
                <w:color w:val="454442"/>
                <w:szCs w:val="28"/>
                <w:lang w:eastAsia="ru-RU"/>
              </w:rPr>
              <w:t>Стадия моделирования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line="240" w:lineRule="auto"/>
              <w:ind w:firstLine="0"/>
              <w:jc w:val="center"/>
              <w:rPr>
                <w:rFonts w:ascii="Tahoma" w:eastAsia="Times New Roman" w:hAnsi="Tahoma" w:cs="Tahoma"/>
                <w:color w:val="454442"/>
                <w:sz w:val="19"/>
                <w:szCs w:val="19"/>
                <w:lang w:eastAsia="ru-RU"/>
              </w:rPr>
            </w:pPr>
            <w:r w:rsidRPr="009E4E8D">
              <w:rPr>
                <w:rFonts w:ascii="Tahoma" w:eastAsia="Times New Roman" w:hAnsi="Tahoma" w:cs="Tahoma"/>
                <w:color w:val="454442"/>
                <w:szCs w:val="28"/>
                <w:lang w:eastAsia="ru-RU"/>
              </w:rPr>
              <w:t>Стадия конструирования</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Стадия реализации модели проекта</w:t>
            </w:r>
          </w:p>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Стадия итоговой оценки. Презентация</w:t>
            </w:r>
          </w:p>
        </w:tc>
        <w:tc>
          <w:tcPr>
            <w:tcW w:w="1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E8D" w:rsidRPr="009E4E8D" w:rsidRDefault="009E4E8D" w:rsidP="009E4E8D">
            <w:pPr>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Стадия рефлексии</w:t>
            </w:r>
          </w:p>
        </w:tc>
      </w:tr>
      <w:tr w:rsidR="009E4E8D" w:rsidRPr="009E4E8D" w:rsidTr="009E4E8D">
        <w:tc>
          <w:tcPr>
            <w:tcW w:w="1692" w:type="dxa"/>
            <w:tcBorders>
              <w:top w:val="nil"/>
              <w:left w:val="nil"/>
              <w:bottom w:val="nil"/>
              <w:right w:val="nil"/>
            </w:tcBorders>
            <w:shd w:val="clear" w:color="auto" w:fill="FFFFFF"/>
            <w:vAlign w:val="center"/>
            <w:hideMark/>
          </w:tcPr>
          <w:p w:rsidR="009E4E8D" w:rsidRPr="009E4E8D" w:rsidRDefault="009E4E8D" w:rsidP="009E4E8D">
            <w:pPr>
              <w:spacing w:line="240" w:lineRule="auto"/>
              <w:ind w:firstLine="0"/>
              <w:jc w:val="left"/>
              <w:rPr>
                <w:rFonts w:ascii="Tahoma" w:eastAsia="Times New Roman" w:hAnsi="Tahoma" w:cs="Tahoma"/>
                <w:color w:val="454442"/>
                <w:sz w:val="19"/>
                <w:szCs w:val="19"/>
                <w:lang w:eastAsia="ru-RU"/>
              </w:rPr>
            </w:pPr>
          </w:p>
        </w:tc>
        <w:tc>
          <w:tcPr>
            <w:tcW w:w="1668" w:type="dxa"/>
            <w:tcBorders>
              <w:top w:val="nil"/>
              <w:left w:val="nil"/>
              <w:bottom w:val="nil"/>
              <w:right w:val="nil"/>
            </w:tcBorders>
            <w:shd w:val="clear" w:color="auto" w:fill="FFFFFF"/>
            <w:vAlign w:val="center"/>
            <w:hideMark/>
          </w:tcPr>
          <w:p w:rsidR="009E4E8D" w:rsidRPr="009E4E8D" w:rsidRDefault="009E4E8D" w:rsidP="009E4E8D">
            <w:pPr>
              <w:spacing w:line="240" w:lineRule="auto"/>
              <w:ind w:firstLine="0"/>
              <w:rPr>
                <w:rFonts w:eastAsia="Times New Roman" w:cs="Times New Roman"/>
                <w:sz w:val="20"/>
                <w:szCs w:val="20"/>
                <w:lang w:eastAsia="ru-RU"/>
              </w:rPr>
            </w:pPr>
          </w:p>
        </w:tc>
        <w:tc>
          <w:tcPr>
            <w:tcW w:w="1836" w:type="dxa"/>
            <w:tcBorders>
              <w:top w:val="nil"/>
              <w:left w:val="nil"/>
              <w:bottom w:val="nil"/>
              <w:right w:val="nil"/>
            </w:tcBorders>
            <w:shd w:val="clear" w:color="auto" w:fill="FFFFFF"/>
            <w:vAlign w:val="center"/>
            <w:hideMark/>
          </w:tcPr>
          <w:p w:rsidR="009E4E8D" w:rsidRPr="009E4E8D" w:rsidRDefault="009E4E8D" w:rsidP="009E4E8D">
            <w:pPr>
              <w:spacing w:line="240" w:lineRule="auto"/>
              <w:ind w:firstLine="0"/>
              <w:rPr>
                <w:rFonts w:eastAsia="Times New Roman" w:cs="Times New Roman"/>
                <w:sz w:val="20"/>
                <w:szCs w:val="20"/>
                <w:lang w:eastAsia="ru-RU"/>
              </w:rPr>
            </w:pPr>
          </w:p>
        </w:tc>
        <w:tc>
          <w:tcPr>
            <w:tcW w:w="1932" w:type="dxa"/>
            <w:tcBorders>
              <w:top w:val="nil"/>
              <w:left w:val="nil"/>
              <w:bottom w:val="nil"/>
              <w:right w:val="nil"/>
            </w:tcBorders>
            <w:shd w:val="clear" w:color="auto" w:fill="FFFFFF"/>
            <w:vAlign w:val="center"/>
            <w:hideMark/>
          </w:tcPr>
          <w:p w:rsidR="009E4E8D" w:rsidRPr="009E4E8D" w:rsidRDefault="009E4E8D" w:rsidP="009E4E8D">
            <w:pPr>
              <w:spacing w:line="240" w:lineRule="auto"/>
              <w:ind w:firstLine="0"/>
              <w:rPr>
                <w:rFonts w:eastAsia="Times New Roman" w:cs="Times New Roman"/>
                <w:sz w:val="20"/>
                <w:szCs w:val="20"/>
                <w:lang w:eastAsia="ru-RU"/>
              </w:rPr>
            </w:pPr>
          </w:p>
        </w:tc>
        <w:tc>
          <w:tcPr>
            <w:tcW w:w="1404" w:type="dxa"/>
            <w:tcBorders>
              <w:top w:val="nil"/>
              <w:left w:val="nil"/>
              <w:bottom w:val="nil"/>
              <w:right w:val="nil"/>
            </w:tcBorders>
            <w:shd w:val="clear" w:color="auto" w:fill="FFFFFF"/>
            <w:vAlign w:val="center"/>
            <w:hideMark/>
          </w:tcPr>
          <w:p w:rsidR="009E4E8D" w:rsidRPr="009E4E8D" w:rsidRDefault="009E4E8D" w:rsidP="009E4E8D">
            <w:pPr>
              <w:spacing w:line="240" w:lineRule="auto"/>
              <w:ind w:firstLine="0"/>
              <w:rPr>
                <w:rFonts w:eastAsia="Times New Roman" w:cs="Times New Roman"/>
                <w:sz w:val="20"/>
                <w:szCs w:val="20"/>
                <w:lang w:eastAsia="ru-RU"/>
              </w:rPr>
            </w:pPr>
          </w:p>
        </w:tc>
        <w:tc>
          <w:tcPr>
            <w:tcW w:w="1188" w:type="dxa"/>
            <w:tcBorders>
              <w:top w:val="nil"/>
              <w:left w:val="nil"/>
              <w:bottom w:val="nil"/>
              <w:right w:val="nil"/>
            </w:tcBorders>
            <w:shd w:val="clear" w:color="auto" w:fill="FFFFFF"/>
            <w:vAlign w:val="center"/>
            <w:hideMark/>
          </w:tcPr>
          <w:p w:rsidR="009E4E8D" w:rsidRPr="009E4E8D" w:rsidRDefault="009E4E8D" w:rsidP="009E4E8D">
            <w:pPr>
              <w:spacing w:line="240" w:lineRule="auto"/>
              <w:ind w:firstLine="0"/>
              <w:rPr>
                <w:rFonts w:eastAsia="Times New Roman" w:cs="Times New Roman"/>
                <w:sz w:val="20"/>
                <w:szCs w:val="20"/>
                <w:lang w:eastAsia="ru-RU"/>
              </w:rPr>
            </w:pPr>
          </w:p>
        </w:tc>
      </w:tr>
    </w:tbl>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2 Технологическая фаза</w:t>
      </w:r>
    </w:p>
    <w:p w:rsidR="009E4E8D" w:rsidRPr="009E4E8D" w:rsidRDefault="009E4E8D" w:rsidP="009E4E8D">
      <w:pPr>
        <w:numPr>
          <w:ilvl w:val="0"/>
          <w:numId w:val="8"/>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Организация работы рабочих групп в зависимости от намеченного плана</w:t>
      </w:r>
    </w:p>
    <w:p w:rsidR="009E4E8D" w:rsidRPr="009E4E8D" w:rsidRDefault="009E4E8D" w:rsidP="009E4E8D">
      <w:pPr>
        <w:numPr>
          <w:ilvl w:val="0"/>
          <w:numId w:val="8"/>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Сбор необходимой информации и её оформление (в виде альбома, схем, карточек, игрового оборудования)</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3 Рефлексивная фаза</w:t>
      </w:r>
    </w:p>
    <w:p w:rsidR="009E4E8D" w:rsidRPr="009E4E8D" w:rsidRDefault="009E4E8D" w:rsidP="009E4E8D">
      <w:pPr>
        <w:numPr>
          <w:ilvl w:val="0"/>
          <w:numId w:val="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Презентация готовых продуктов</w:t>
      </w:r>
    </w:p>
    <w:p w:rsidR="009E4E8D" w:rsidRPr="009E4E8D" w:rsidRDefault="009E4E8D" w:rsidP="009E4E8D">
      <w:pPr>
        <w:numPr>
          <w:ilvl w:val="0"/>
          <w:numId w:val="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Оценка. Что нового узнали? Ответили ли на все поставленные вопросы ? Чему научились? И т.д.</w:t>
      </w:r>
    </w:p>
    <w:p w:rsidR="009E4E8D" w:rsidRPr="009E4E8D" w:rsidRDefault="009E4E8D" w:rsidP="009E4E8D">
      <w:pPr>
        <w:numPr>
          <w:ilvl w:val="0"/>
          <w:numId w:val="9"/>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Формы презентации результатов работы</w:t>
      </w:r>
    </w:p>
    <w:p w:rsidR="009E4E8D" w:rsidRPr="009E4E8D" w:rsidRDefault="009E4E8D" w:rsidP="009E4E8D">
      <w:pPr>
        <w:shd w:val="clear" w:color="auto" w:fill="FFFFFF"/>
        <w:spacing w:before="240" w:after="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Газета, спектакль, концерт, занятие, </w:t>
      </w:r>
      <w:r w:rsidRPr="009E4E8D">
        <w:rPr>
          <w:rFonts w:ascii="Tahoma" w:eastAsia="Times New Roman" w:hAnsi="Tahoma" w:cs="Tahoma"/>
          <w:color w:val="454442"/>
          <w:szCs w:val="28"/>
          <w:lang w:eastAsia="ru-RU"/>
        </w:rPr>
        <w:t>реклама-рассказ, буклет, праздник, выставка, конкурс</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Способы разработки проектов</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i/>
          <w:iCs/>
          <w:color w:val="454442"/>
          <w:szCs w:val="28"/>
          <w:lang w:eastAsia="ru-RU"/>
        </w:rPr>
        <w:lastRenderedPageBreak/>
        <w:t>1."Модель трёх вопросов"</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Суть этой модели заключается в том, что воспитатель задает детям три вопроса:</w:t>
      </w:r>
    </w:p>
    <w:p w:rsidR="009E4E8D" w:rsidRPr="009E4E8D" w:rsidRDefault="009E4E8D" w:rsidP="009E4E8D">
      <w:pPr>
        <w:shd w:val="clear" w:color="auto" w:fill="FFFFFF"/>
        <w:spacing w:line="240" w:lineRule="auto"/>
        <w:ind w:left="1276"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Что мы знаем?</w:t>
      </w:r>
    </w:p>
    <w:p w:rsidR="009E4E8D" w:rsidRPr="009E4E8D" w:rsidRDefault="009E4E8D" w:rsidP="009E4E8D">
      <w:pPr>
        <w:shd w:val="clear" w:color="auto" w:fill="FFFFFF"/>
        <w:spacing w:line="240" w:lineRule="auto"/>
        <w:ind w:left="1276"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Что мы хотим узнать?</w:t>
      </w:r>
    </w:p>
    <w:p w:rsidR="009E4E8D" w:rsidRPr="009E4E8D" w:rsidRDefault="009E4E8D" w:rsidP="009E4E8D">
      <w:pPr>
        <w:shd w:val="clear" w:color="auto" w:fill="FFFFFF"/>
        <w:spacing w:line="240" w:lineRule="auto"/>
        <w:ind w:left="1276"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Как узнаем об этом?</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Воспитатель организует общее обсуждение, чтобы дети выяснили, что они уже знают об определенном предмете или явлении. По мере того как дети отвечают на вопрос, воспитатель записывает их ответы на большом листе бумаги, чтобы группа могла их видеть. Нужно записывать ответы всех детей и указывать рядом их имена. Затем воспитатель задает вопрос: «Что мы хотим узнать о …?» Ответы детей определяют задачи и направления познавательной деятельности. Когда все дети выскажутся, воспитатель спрашивает: «Как нам найти ответы на наши вопросы?»</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u w:val="single"/>
          <w:lang w:eastAsia="ru-RU"/>
        </w:rPr>
        <w:t>Образ "Семь мы"</w:t>
      </w:r>
    </w:p>
    <w:p w:rsidR="009E4E8D" w:rsidRPr="009E4E8D" w:rsidRDefault="009E4E8D" w:rsidP="009E4E8D">
      <w:pPr>
        <w:shd w:val="clear" w:color="auto" w:fill="FFFFFF"/>
        <w:spacing w:before="240" w:after="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(автор Заир-Бек Елена Сергеевна, доктор педагогических наук, профессор кафедры педагогики Российского государственного педагогического университета им. А.И.Герцена, Санкт-Петербург)</w:t>
      </w:r>
    </w:p>
    <w:p w:rsidR="009E4E8D" w:rsidRPr="009E4E8D" w:rsidRDefault="009E4E8D" w:rsidP="009E4E8D">
      <w:pPr>
        <w:numPr>
          <w:ilvl w:val="0"/>
          <w:numId w:val="10"/>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Мы озабочены... (формулируется факт, противоречие, то, что привлекает внимание).</w:t>
      </w:r>
    </w:p>
    <w:p w:rsidR="009E4E8D" w:rsidRPr="009E4E8D" w:rsidRDefault="009E4E8D" w:rsidP="009E4E8D">
      <w:pPr>
        <w:numPr>
          <w:ilvl w:val="0"/>
          <w:numId w:val="10"/>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Мы понимаем... (представляется осознанная проблема для решения и ориентиры-ценности).</w:t>
      </w:r>
    </w:p>
    <w:p w:rsidR="009E4E8D" w:rsidRPr="009E4E8D" w:rsidRDefault="009E4E8D" w:rsidP="009E4E8D">
      <w:pPr>
        <w:numPr>
          <w:ilvl w:val="0"/>
          <w:numId w:val="10"/>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Мы ожидаем... (дается описание предполагаемых целей - результатов).</w:t>
      </w:r>
    </w:p>
    <w:p w:rsidR="009E4E8D" w:rsidRPr="009E4E8D" w:rsidRDefault="009E4E8D" w:rsidP="009E4E8D">
      <w:pPr>
        <w:numPr>
          <w:ilvl w:val="0"/>
          <w:numId w:val="10"/>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Мы предполагаем... (представляются идеи, гипотезы).</w:t>
      </w:r>
    </w:p>
    <w:p w:rsidR="009E4E8D" w:rsidRPr="009E4E8D" w:rsidRDefault="009E4E8D" w:rsidP="009E4E8D">
      <w:pPr>
        <w:numPr>
          <w:ilvl w:val="0"/>
          <w:numId w:val="10"/>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Мы намереваемся... (контекст действий, планируемых поэтапно).</w:t>
      </w:r>
    </w:p>
    <w:p w:rsidR="009E4E8D" w:rsidRPr="009E4E8D" w:rsidRDefault="009E4E8D" w:rsidP="009E4E8D">
      <w:pPr>
        <w:numPr>
          <w:ilvl w:val="0"/>
          <w:numId w:val="10"/>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Мы готовы... (дается описание имеющихся ресурсов различного характера).</w:t>
      </w:r>
    </w:p>
    <w:p w:rsidR="009E4E8D" w:rsidRPr="009E4E8D" w:rsidRDefault="009E4E8D" w:rsidP="009E4E8D">
      <w:pPr>
        <w:numPr>
          <w:ilvl w:val="0"/>
          <w:numId w:val="10"/>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Мы обращаемся за поддержкой... (представляется обоснование необходимой внешней поддержки реализации проекта).</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При использовании метода проектов необходимо учитывать ряд требований.</w:t>
      </w:r>
    </w:p>
    <w:p w:rsidR="009E4E8D" w:rsidRPr="009E4E8D" w:rsidRDefault="009E4E8D" w:rsidP="009E4E8D">
      <w:pPr>
        <w:numPr>
          <w:ilvl w:val="0"/>
          <w:numId w:val="1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Во-первых, </w:t>
      </w:r>
      <w:r w:rsidRPr="009E4E8D">
        <w:rPr>
          <w:rFonts w:eastAsia="Times New Roman" w:cs="Times New Roman"/>
          <w:color w:val="454442"/>
          <w:szCs w:val="28"/>
          <w:u w:val="single"/>
          <w:lang w:eastAsia="ru-RU"/>
        </w:rPr>
        <w:t>результат</w:t>
      </w:r>
      <w:r w:rsidRPr="009E4E8D">
        <w:rPr>
          <w:rFonts w:eastAsia="Times New Roman" w:cs="Times New Roman"/>
          <w:color w:val="454442"/>
          <w:szCs w:val="28"/>
          <w:lang w:eastAsia="ru-RU"/>
        </w:rPr>
        <w:t>, на который сориентирован проект, должен быть </w:t>
      </w:r>
      <w:r w:rsidRPr="009E4E8D">
        <w:rPr>
          <w:rFonts w:eastAsia="Times New Roman" w:cs="Times New Roman"/>
          <w:color w:val="454442"/>
          <w:szCs w:val="28"/>
          <w:u w:val="single"/>
          <w:lang w:eastAsia="ru-RU"/>
        </w:rPr>
        <w:t>практически и познавательно значим </w:t>
      </w:r>
      <w:r w:rsidRPr="009E4E8D">
        <w:rPr>
          <w:rFonts w:eastAsia="Times New Roman" w:cs="Times New Roman"/>
          <w:color w:val="454442"/>
          <w:szCs w:val="28"/>
          <w:lang w:eastAsia="ru-RU"/>
        </w:rPr>
        <w:t>для его участников.</w:t>
      </w:r>
    </w:p>
    <w:p w:rsidR="009E4E8D" w:rsidRPr="009E4E8D" w:rsidRDefault="009E4E8D" w:rsidP="009E4E8D">
      <w:pPr>
        <w:numPr>
          <w:ilvl w:val="0"/>
          <w:numId w:val="1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Во-вторых, поставленная проблема должна исследоваться в определенной логической последовательности: выдвижение гипотез о способах её решения; обсуждение и выбор методов исследования; сбор, анализ и систематизация полученных данных; подведение итогов и их оформление; выводы и выдвижение новых проблем.</w:t>
      </w:r>
    </w:p>
    <w:p w:rsidR="009E4E8D" w:rsidRPr="009E4E8D" w:rsidRDefault="009E4E8D" w:rsidP="009E4E8D">
      <w:pPr>
        <w:numPr>
          <w:ilvl w:val="0"/>
          <w:numId w:val="1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lastRenderedPageBreak/>
        <w:t>В-третьих; содержательная часть проекта должна быть основано на </w:t>
      </w:r>
      <w:r w:rsidRPr="009E4E8D">
        <w:rPr>
          <w:rFonts w:eastAsia="Times New Roman" w:cs="Times New Roman"/>
          <w:color w:val="454442"/>
          <w:szCs w:val="28"/>
          <w:u w:val="single"/>
          <w:lang w:eastAsia="ru-RU"/>
        </w:rPr>
        <w:t>самостоятельной деятельности детей </w:t>
      </w:r>
      <w:r w:rsidRPr="009E4E8D">
        <w:rPr>
          <w:rFonts w:eastAsia="Times New Roman" w:cs="Times New Roman"/>
          <w:color w:val="454442"/>
          <w:szCs w:val="28"/>
          <w:lang w:eastAsia="ru-RU"/>
        </w:rPr>
        <w:t>спланированной ими на подготовительном этапе работы.</w:t>
      </w:r>
    </w:p>
    <w:p w:rsidR="009E4E8D" w:rsidRPr="009E4E8D" w:rsidRDefault="009E4E8D" w:rsidP="009E4E8D">
      <w:pPr>
        <w:numPr>
          <w:ilvl w:val="0"/>
          <w:numId w:val="11"/>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Используя метод проектов </w:t>
      </w:r>
      <w:r w:rsidRPr="009E4E8D">
        <w:rPr>
          <w:rFonts w:eastAsia="Times New Roman" w:cs="Times New Roman"/>
          <w:color w:val="454442"/>
          <w:szCs w:val="28"/>
          <w:u w:val="single"/>
          <w:lang w:eastAsia="ru-RU"/>
        </w:rPr>
        <w:t>воспитатель</w:t>
      </w:r>
      <w:r w:rsidRPr="009E4E8D">
        <w:rPr>
          <w:rFonts w:eastAsia="Times New Roman" w:cs="Times New Roman"/>
          <w:color w:val="454442"/>
          <w:szCs w:val="28"/>
          <w:lang w:eastAsia="ru-RU"/>
        </w:rPr>
        <w:t> становится </w:t>
      </w:r>
      <w:r w:rsidRPr="009E4E8D">
        <w:rPr>
          <w:rFonts w:eastAsia="Times New Roman" w:cs="Times New Roman"/>
          <w:color w:val="454442"/>
          <w:szCs w:val="28"/>
          <w:u w:val="single"/>
          <w:lang w:eastAsia="ru-RU"/>
        </w:rPr>
        <w:t>организатором </w:t>
      </w:r>
      <w:r w:rsidRPr="009E4E8D">
        <w:rPr>
          <w:rFonts w:eastAsia="Times New Roman" w:cs="Times New Roman"/>
          <w:color w:val="454442"/>
          <w:szCs w:val="28"/>
          <w:lang w:eastAsia="ru-RU"/>
        </w:rPr>
        <w:t>исследовательской деятельности детей, генератором развития их творческого потенциала.</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Роль педагога при использовании метода проектов</w:t>
      </w:r>
    </w:p>
    <w:p w:rsidR="009E4E8D" w:rsidRPr="009E4E8D" w:rsidRDefault="009E4E8D" w:rsidP="009E4E8D">
      <w:pPr>
        <w:numPr>
          <w:ilvl w:val="0"/>
          <w:numId w:val="12"/>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учет возрастных особенностей детей, создание условий для стимулирования интересов детей,</w:t>
      </w:r>
    </w:p>
    <w:p w:rsidR="009E4E8D" w:rsidRPr="009E4E8D" w:rsidRDefault="009E4E8D" w:rsidP="009E4E8D">
      <w:pPr>
        <w:numPr>
          <w:ilvl w:val="0"/>
          <w:numId w:val="12"/>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строить свои отношения с ребенком на соучастии и сотворчестве,</w:t>
      </w:r>
    </w:p>
    <w:p w:rsidR="009E4E8D" w:rsidRPr="009E4E8D" w:rsidRDefault="009E4E8D" w:rsidP="009E4E8D">
      <w:pPr>
        <w:numPr>
          <w:ilvl w:val="0"/>
          <w:numId w:val="12"/>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мотивирует деятельность детей, использует игровые методы и приемы.</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Роль воспитанника:</w:t>
      </w:r>
    </w:p>
    <w:p w:rsidR="009E4E8D" w:rsidRPr="009E4E8D" w:rsidRDefault="009E4E8D" w:rsidP="009E4E8D">
      <w:pPr>
        <w:numPr>
          <w:ilvl w:val="0"/>
          <w:numId w:val="13"/>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является активным участника проекта, преодолевает трудности в решении проблем (ведущая дидактическая цель методов проекта).</w:t>
      </w:r>
    </w:p>
    <w:p w:rsidR="009E4E8D" w:rsidRPr="009E4E8D" w:rsidRDefault="009E4E8D" w:rsidP="009E4E8D">
      <w:pPr>
        <w:numPr>
          <w:ilvl w:val="0"/>
          <w:numId w:val="13"/>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План проекта разрабатывается совместно с детьми и педагогами.</w:t>
      </w:r>
    </w:p>
    <w:p w:rsidR="009E4E8D" w:rsidRPr="009E4E8D" w:rsidRDefault="009E4E8D" w:rsidP="009E4E8D">
      <w:pPr>
        <w:shd w:val="clear" w:color="auto" w:fill="FFFFFF"/>
        <w:spacing w:before="240" w:line="240" w:lineRule="auto"/>
        <w:ind w:firstLine="0"/>
        <w:jc w:val="center"/>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Структура деятельности воспитанника и педагога при использовании метода проектов</w:t>
      </w:r>
    </w:p>
    <w:tbl>
      <w:tblPr>
        <w:tblW w:w="12960" w:type="dxa"/>
        <w:shd w:val="clear" w:color="auto" w:fill="FFFFFF"/>
        <w:tblCellMar>
          <w:left w:w="0" w:type="dxa"/>
          <w:right w:w="0" w:type="dxa"/>
        </w:tblCellMar>
        <w:tblLook w:val="04A0" w:firstRow="1" w:lastRow="0" w:firstColumn="1" w:lastColumn="0" w:noHBand="0" w:noVBand="1"/>
      </w:tblPr>
      <w:tblGrid>
        <w:gridCol w:w="6480"/>
        <w:gridCol w:w="6480"/>
      </w:tblGrid>
      <w:tr w:rsidR="009E4E8D" w:rsidRPr="009E4E8D" w:rsidTr="009E4E8D">
        <w:trPr>
          <w:trHeight w:val="763"/>
        </w:trPr>
        <w:tc>
          <w:tcPr>
            <w:tcW w:w="6480" w:type="dxa"/>
            <w:tcBorders>
              <w:top w:val="single" w:sz="18" w:space="0" w:color="FFFFFF"/>
              <w:left w:val="single" w:sz="1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Воспитанник</w:t>
            </w:r>
          </w:p>
        </w:tc>
        <w:tc>
          <w:tcPr>
            <w:tcW w:w="6480" w:type="dxa"/>
            <w:tcBorders>
              <w:top w:val="single" w:sz="18" w:space="0" w:color="FFFFFF"/>
              <w:left w:val="nil"/>
              <w:bottom w:val="single" w:sz="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Педагог</w:t>
            </w:r>
          </w:p>
        </w:tc>
      </w:tr>
      <w:tr w:rsidR="009E4E8D" w:rsidRPr="009E4E8D" w:rsidTr="009E4E8D">
        <w:trPr>
          <w:trHeight w:val="1315"/>
        </w:trPr>
        <w:tc>
          <w:tcPr>
            <w:tcW w:w="6480" w:type="dxa"/>
            <w:tcBorders>
              <w:top w:val="nil"/>
              <w:left w:val="single" w:sz="1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Определяет цель</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деятельности</w:t>
            </w:r>
          </w:p>
        </w:tc>
        <w:tc>
          <w:tcPr>
            <w:tcW w:w="6480" w:type="dxa"/>
            <w:tcBorders>
              <w:top w:val="nil"/>
              <w:left w:val="nil"/>
              <w:bottom w:val="single" w:sz="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Помогает определить</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цель деятельности</w:t>
            </w:r>
          </w:p>
        </w:tc>
      </w:tr>
      <w:tr w:rsidR="009E4E8D" w:rsidRPr="009E4E8D" w:rsidTr="009E4E8D">
        <w:trPr>
          <w:trHeight w:val="1318"/>
        </w:trPr>
        <w:tc>
          <w:tcPr>
            <w:tcW w:w="6480" w:type="dxa"/>
            <w:tcBorders>
              <w:top w:val="nil"/>
              <w:left w:val="single" w:sz="1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Открывает новые знания</w:t>
            </w:r>
          </w:p>
        </w:tc>
        <w:tc>
          <w:tcPr>
            <w:tcW w:w="6480" w:type="dxa"/>
            <w:tcBorders>
              <w:top w:val="nil"/>
              <w:left w:val="nil"/>
              <w:bottom w:val="single" w:sz="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Рекомендует источники</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получения информации</w:t>
            </w:r>
          </w:p>
        </w:tc>
      </w:tr>
      <w:tr w:rsidR="009E4E8D" w:rsidRPr="009E4E8D" w:rsidTr="009E4E8D">
        <w:trPr>
          <w:trHeight w:val="1313"/>
        </w:trPr>
        <w:tc>
          <w:tcPr>
            <w:tcW w:w="6480" w:type="dxa"/>
            <w:tcBorders>
              <w:top w:val="nil"/>
              <w:left w:val="single" w:sz="1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Экспериментирует</w:t>
            </w:r>
          </w:p>
        </w:tc>
        <w:tc>
          <w:tcPr>
            <w:tcW w:w="6480" w:type="dxa"/>
            <w:tcBorders>
              <w:top w:val="nil"/>
              <w:left w:val="nil"/>
              <w:bottom w:val="single" w:sz="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Раскрывает возможные</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формы работы</w:t>
            </w:r>
          </w:p>
        </w:tc>
      </w:tr>
      <w:tr w:rsidR="009E4E8D" w:rsidRPr="009E4E8D" w:rsidTr="009E4E8D">
        <w:trPr>
          <w:trHeight w:val="1150"/>
        </w:trPr>
        <w:tc>
          <w:tcPr>
            <w:tcW w:w="6480" w:type="dxa"/>
            <w:tcBorders>
              <w:top w:val="nil"/>
              <w:left w:val="single" w:sz="1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Выбирает пути решения</w:t>
            </w:r>
          </w:p>
        </w:tc>
        <w:tc>
          <w:tcPr>
            <w:tcW w:w="6480" w:type="dxa"/>
            <w:tcBorders>
              <w:top w:val="nil"/>
              <w:left w:val="nil"/>
              <w:bottom w:val="single" w:sz="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Содействует прогнозированию</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результатов    </w:t>
            </w:r>
          </w:p>
        </w:tc>
      </w:tr>
      <w:tr w:rsidR="009E4E8D" w:rsidRPr="009E4E8D" w:rsidTr="009E4E8D">
        <w:trPr>
          <w:trHeight w:val="1148"/>
        </w:trPr>
        <w:tc>
          <w:tcPr>
            <w:tcW w:w="6480" w:type="dxa"/>
            <w:tcBorders>
              <w:top w:val="nil"/>
              <w:left w:val="single" w:sz="1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lastRenderedPageBreak/>
              <w:t>Активен</w:t>
            </w:r>
          </w:p>
        </w:tc>
        <w:tc>
          <w:tcPr>
            <w:tcW w:w="6480" w:type="dxa"/>
            <w:tcBorders>
              <w:top w:val="nil"/>
              <w:left w:val="nil"/>
              <w:bottom w:val="single" w:sz="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Создаёт условия для</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активности ребёнка</w:t>
            </w:r>
          </w:p>
        </w:tc>
      </w:tr>
      <w:tr w:rsidR="009E4E8D" w:rsidRPr="009E4E8D" w:rsidTr="009E4E8D">
        <w:trPr>
          <w:trHeight w:val="750"/>
        </w:trPr>
        <w:tc>
          <w:tcPr>
            <w:tcW w:w="6480" w:type="dxa"/>
            <w:tcBorders>
              <w:top w:val="nil"/>
              <w:left w:val="single" w:sz="1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Субъект обучения</w:t>
            </w:r>
          </w:p>
        </w:tc>
        <w:tc>
          <w:tcPr>
            <w:tcW w:w="6480" w:type="dxa"/>
            <w:tcBorders>
              <w:top w:val="nil"/>
              <w:left w:val="nil"/>
              <w:bottom w:val="single" w:sz="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Партнёр воспитанника</w:t>
            </w:r>
          </w:p>
        </w:tc>
      </w:tr>
      <w:tr w:rsidR="009E4E8D" w:rsidRPr="009E4E8D" w:rsidTr="009E4E8D">
        <w:trPr>
          <w:trHeight w:val="1315"/>
        </w:trPr>
        <w:tc>
          <w:tcPr>
            <w:tcW w:w="6480" w:type="dxa"/>
            <w:tcBorders>
              <w:top w:val="nil"/>
              <w:left w:val="single" w:sz="18" w:space="0" w:color="FFFFFF"/>
              <w:bottom w:val="single" w:sz="18" w:space="0" w:color="FFFFFF"/>
              <w:right w:val="single" w:sz="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Несёт ответственность за</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свою деятельность</w:t>
            </w:r>
          </w:p>
        </w:tc>
        <w:tc>
          <w:tcPr>
            <w:tcW w:w="6480" w:type="dxa"/>
            <w:tcBorders>
              <w:top w:val="nil"/>
              <w:left w:val="nil"/>
              <w:bottom w:val="single" w:sz="18" w:space="0" w:color="FFFFFF"/>
              <w:right w:val="single" w:sz="18" w:space="0" w:color="FFFFFF"/>
            </w:tcBorders>
            <w:shd w:val="clear" w:color="auto" w:fill="FFFFFF"/>
            <w:tcMar>
              <w:top w:w="72" w:type="dxa"/>
              <w:left w:w="144" w:type="dxa"/>
              <w:bottom w:w="72" w:type="dxa"/>
              <w:right w:w="144" w:type="dxa"/>
            </w:tcMar>
            <w:hideMark/>
          </w:tcPr>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Помогает оценить полученный</w:t>
            </w:r>
          </w:p>
          <w:p w:rsidR="009E4E8D" w:rsidRPr="009E4E8D" w:rsidRDefault="009E4E8D" w:rsidP="009E4E8D">
            <w:pPr>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       результат</w:t>
            </w:r>
          </w:p>
        </w:tc>
      </w:tr>
    </w:tbl>
    <w:p w:rsidR="009E4E8D" w:rsidRPr="009E4E8D" w:rsidRDefault="009E4E8D" w:rsidP="009E4E8D">
      <w:pPr>
        <w:shd w:val="clear" w:color="auto" w:fill="FFFFFF"/>
        <w:spacing w:before="75"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u w:val="single"/>
          <w:lang w:eastAsia="ru-RU"/>
        </w:rPr>
        <w:t>Общеучебные умения и навыки, формирующиеся в процессе проектной деятельности.</w:t>
      </w:r>
      <w:r w:rsidRPr="009E4E8D">
        <w:rPr>
          <w:rFonts w:eastAsia="Times New Roman" w:cs="Times New Roman"/>
          <w:b/>
          <w:bCs/>
          <w:color w:val="454442"/>
          <w:szCs w:val="28"/>
          <w:u w:val="single"/>
          <w:lang w:eastAsia="ru-RU"/>
        </w:rPr>
        <w:br/>
      </w:r>
      <w:r w:rsidRPr="009E4E8D">
        <w:rPr>
          <w:rFonts w:eastAsia="Times New Roman" w:cs="Times New Roman"/>
          <w:b/>
          <w:bCs/>
          <w:color w:val="454442"/>
          <w:szCs w:val="28"/>
          <w:lang w:eastAsia="ru-RU"/>
        </w:rPr>
        <w:t>Рефлексивные умения.</w:t>
      </w:r>
      <w:r w:rsidRPr="009E4E8D">
        <w:rPr>
          <w:rFonts w:eastAsia="Times New Roman" w:cs="Times New Roman"/>
          <w:b/>
          <w:bCs/>
          <w:color w:val="454442"/>
          <w:szCs w:val="28"/>
          <w:lang w:eastAsia="ru-RU"/>
        </w:rPr>
        <w:br/>
      </w:r>
      <w:r w:rsidRPr="009E4E8D">
        <w:rPr>
          <w:rFonts w:eastAsia="Times New Roman" w:cs="Times New Roman"/>
          <w:color w:val="454442"/>
          <w:szCs w:val="28"/>
          <w:lang w:eastAsia="ru-RU"/>
        </w:rPr>
        <w:t>- умение осмыслить задачу, для решения которой недостаточно знаний;</w:t>
      </w:r>
      <w:r w:rsidRPr="009E4E8D">
        <w:rPr>
          <w:rFonts w:eastAsia="Times New Roman" w:cs="Times New Roman"/>
          <w:color w:val="454442"/>
          <w:szCs w:val="28"/>
          <w:lang w:eastAsia="ru-RU"/>
        </w:rPr>
        <w:br/>
        <w:t>- умение отвечать на вопрос: чему нужно научиться для решения поставленной задачи?</w:t>
      </w:r>
      <w:r w:rsidRPr="009E4E8D">
        <w:rPr>
          <w:rFonts w:eastAsia="Times New Roman" w:cs="Times New Roman"/>
          <w:color w:val="454442"/>
          <w:szCs w:val="28"/>
          <w:lang w:eastAsia="ru-RU"/>
        </w:rPr>
        <w:br/>
      </w:r>
      <w:r w:rsidRPr="009E4E8D">
        <w:rPr>
          <w:rFonts w:eastAsia="Times New Roman" w:cs="Times New Roman"/>
          <w:b/>
          <w:bCs/>
          <w:color w:val="454442"/>
          <w:szCs w:val="28"/>
          <w:lang w:eastAsia="ru-RU"/>
        </w:rPr>
        <w:t>Поисковые умения.</w:t>
      </w:r>
      <w:r w:rsidRPr="009E4E8D">
        <w:rPr>
          <w:rFonts w:eastAsia="Times New Roman" w:cs="Times New Roman"/>
          <w:b/>
          <w:bCs/>
          <w:color w:val="454442"/>
          <w:szCs w:val="28"/>
          <w:lang w:eastAsia="ru-RU"/>
        </w:rPr>
        <w:br/>
      </w:r>
      <w:r w:rsidRPr="009E4E8D">
        <w:rPr>
          <w:rFonts w:eastAsia="Times New Roman" w:cs="Times New Roman"/>
          <w:color w:val="454442"/>
          <w:szCs w:val="28"/>
          <w:lang w:eastAsia="ru-RU"/>
        </w:rPr>
        <w:t>- умение самостоятельно генерировать идеи, т.е. Изобретать способ действия, привлекая знания из различных областей;</w:t>
      </w:r>
      <w:r w:rsidRPr="009E4E8D">
        <w:rPr>
          <w:rFonts w:eastAsia="Times New Roman" w:cs="Times New Roman"/>
          <w:color w:val="454442"/>
          <w:szCs w:val="28"/>
          <w:lang w:eastAsia="ru-RU"/>
        </w:rPr>
        <w:br/>
        <w:t>- умение самостоятельно найти недостающую информацию в информационном поле;</w:t>
      </w:r>
      <w:r w:rsidRPr="009E4E8D">
        <w:rPr>
          <w:rFonts w:eastAsia="Times New Roman" w:cs="Times New Roman"/>
          <w:color w:val="454442"/>
          <w:szCs w:val="28"/>
          <w:lang w:eastAsia="ru-RU"/>
        </w:rPr>
        <w:br/>
        <w:t>- умение запросить недостающую информацию у эксперта (учителя, консультанта, специалиста);</w:t>
      </w:r>
      <w:r w:rsidRPr="009E4E8D">
        <w:rPr>
          <w:rFonts w:eastAsia="Times New Roman" w:cs="Times New Roman"/>
          <w:color w:val="454442"/>
          <w:szCs w:val="28"/>
          <w:lang w:eastAsia="ru-RU"/>
        </w:rPr>
        <w:br/>
        <w:t>- умение находить несколько вариантов решения проблемы;</w:t>
      </w:r>
      <w:r w:rsidRPr="009E4E8D">
        <w:rPr>
          <w:rFonts w:eastAsia="Times New Roman" w:cs="Times New Roman"/>
          <w:color w:val="454442"/>
          <w:szCs w:val="28"/>
          <w:lang w:eastAsia="ru-RU"/>
        </w:rPr>
        <w:br/>
        <w:t>- умение выдвигать гипотезы;</w:t>
      </w:r>
      <w:r w:rsidRPr="009E4E8D">
        <w:rPr>
          <w:rFonts w:eastAsia="Times New Roman" w:cs="Times New Roman"/>
          <w:color w:val="454442"/>
          <w:szCs w:val="28"/>
          <w:lang w:eastAsia="ru-RU"/>
        </w:rPr>
        <w:br/>
        <w:t>- умение устанавливать причинно-следственные связи</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lang w:eastAsia="ru-RU"/>
        </w:rPr>
        <w:t>Навыки оценочной самостоятельности.</w:t>
      </w:r>
      <w:r w:rsidRPr="009E4E8D">
        <w:rPr>
          <w:rFonts w:eastAsia="Times New Roman" w:cs="Times New Roman"/>
          <w:b/>
          <w:bCs/>
          <w:color w:val="454442"/>
          <w:szCs w:val="28"/>
          <w:lang w:eastAsia="ru-RU"/>
        </w:rPr>
        <w:br/>
        <w:t>Умения и навыки работы в сотрудничестве.</w:t>
      </w:r>
      <w:r w:rsidRPr="009E4E8D">
        <w:rPr>
          <w:rFonts w:eastAsia="Times New Roman" w:cs="Times New Roman"/>
          <w:b/>
          <w:bCs/>
          <w:color w:val="454442"/>
          <w:szCs w:val="28"/>
          <w:lang w:eastAsia="ru-RU"/>
        </w:rPr>
        <w:br/>
      </w:r>
      <w:r w:rsidRPr="009E4E8D">
        <w:rPr>
          <w:rFonts w:eastAsia="Times New Roman" w:cs="Times New Roman"/>
          <w:color w:val="454442"/>
          <w:szCs w:val="28"/>
          <w:lang w:eastAsia="ru-RU"/>
        </w:rPr>
        <w:t>- умения коллективного планирования</w:t>
      </w:r>
      <w:r w:rsidRPr="009E4E8D">
        <w:rPr>
          <w:rFonts w:eastAsia="Times New Roman" w:cs="Times New Roman"/>
          <w:color w:val="454442"/>
          <w:szCs w:val="28"/>
          <w:lang w:eastAsia="ru-RU"/>
        </w:rPr>
        <w:br/>
        <w:t>- умение взаимодействовать с любым партнером</w:t>
      </w:r>
      <w:r w:rsidRPr="009E4E8D">
        <w:rPr>
          <w:rFonts w:eastAsia="Times New Roman" w:cs="Times New Roman"/>
          <w:color w:val="454442"/>
          <w:szCs w:val="28"/>
          <w:lang w:eastAsia="ru-RU"/>
        </w:rPr>
        <w:br/>
        <w:t>- умения взаимопомощи в группе в решении общих задач</w:t>
      </w:r>
      <w:r w:rsidRPr="009E4E8D">
        <w:rPr>
          <w:rFonts w:eastAsia="Times New Roman" w:cs="Times New Roman"/>
          <w:color w:val="454442"/>
          <w:szCs w:val="28"/>
          <w:lang w:eastAsia="ru-RU"/>
        </w:rPr>
        <w:br/>
        <w:t>- навыки делового партнерского общения</w:t>
      </w:r>
      <w:r w:rsidRPr="009E4E8D">
        <w:rPr>
          <w:rFonts w:eastAsia="Times New Roman" w:cs="Times New Roman"/>
          <w:color w:val="454442"/>
          <w:szCs w:val="28"/>
          <w:lang w:eastAsia="ru-RU"/>
        </w:rPr>
        <w:br/>
        <w:t>- умение находить и исправлять ошибки в работе других участников группы</w:t>
      </w:r>
      <w:r w:rsidRPr="009E4E8D">
        <w:rPr>
          <w:rFonts w:eastAsia="Times New Roman" w:cs="Times New Roman"/>
          <w:color w:val="454442"/>
          <w:szCs w:val="28"/>
          <w:lang w:eastAsia="ru-RU"/>
        </w:rPr>
        <w:br/>
      </w:r>
      <w:r w:rsidRPr="009E4E8D">
        <w:rPr>
          <w:rFonts w:eastAsia="Times New Roman" w:cs="Times New Roman"/>
          <w:b/>
          <w:bCs/>
          <w:color w:val="454442"/>
          <w:szCs w:val="28"/>
          <w:lang w:eastAsia="ru-RU"/>
        </w:rPr>
        <w:t>Менеджерские умения и навыки.</w:t>
      </w:r>
      <w:r w:rsidRPr="009E4E8D">
        <w:rPr>
          <w:rFonts w:eastAsia="Times New Roman" w:cs="Times New Roman"/>
          <w:b/>
          <w:bCs/>
          <w:color w:val="454442"/>
          <w:szCs w:val="28"/>
          <w:lang w:eastAsia="ru-RU"/>
        </w:rPr>
        <w:br/>
      </w:r>
      <w:r w:rsidRPr="009E4E8D">
        <w:rPr>
          <w:rFonts w:eastAsia="Times New Roman" w:cs="Times New Roman"/>
          <w:color w:val="454442"/>
          <w:szCs w:val="28"/>
          <w:lang w:eastAsia="ru-RU"/>
        </w:rPr>
        <w:t>- умение проектировать процесс (изделие)</w:t>
      </w:r>
      <w:r w:rsidRPr="009E4E8D">
        <w:rPr>
          <w:rFonts w:eastAsia="Times New Roman" w:cs="Times New Roman"/>
          <w:color w:val="454442"/>
          <w:szCs w:val="28"/>
          <w:lang w:eastAsia="ru-RU"/>
        </w:rPr>
        <w:br/>
        <w:t>- умение планировать деятельность, время, ресурсы</w:t>
      </w:r>
      <w:r w:rsidRPr="009E4E8D">
        <w:rPr>
          <w:rFonts w:eastAsia="Times New Roman" w:cs="Times New Roman"/>
          <w:color w:val="454442"/>
          <w:szCs w:val="28"/>
          <w:lang w:eastAsia="ru-RU"/>
        </w:rPr>
        <w:br/>
        <w:t>- умение принимать решения и прогнозировать их последствия</w:t>
      </w:r>
      <w:r w:rsidRPr="009E4E8D">
        <w:rPr>
          <w:rFonts w:eastAsia="Times New Roman" w:cs="Times New Roman"/>
          <w:color w:val="454442"/>
          <w:szCs w:val="28"/>
          <w:lang w:eastAsia="ru-RU"/>
        </w:rPr>
        <w:br/>
        <w:t>- навыки анализа собственной деятельности</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i/>
          <w:iCs/>
          <w:color w:val="454442"/>
          <w:szCs w:val="28"/>
          <w:lang w:eastAsia="ru-RU"/>
        </w:rPr>
        <w:t>Коммуникативные умения:</w:t>
      </w:r>
      <w:r w:rsidRPr="009E4E8D">
        <w:rPr>
          <w:rFonts w:eastAsia="Times New Roman" w:cs="Times New Roman"/>
          <w:b/>
          <w:bCs/>
          <w:i/>
          <w:iCs/>
          <w:color w:val="454442"/>
          <w:szCs w:val="28"/>
          <w:lang w:eastAsia="ru-RU"/>
        </w:rPr>
        <w:br/>
        <w:t>-</w:t>
      </w:r>
      <w:r w:rsidRPr="009E4E8D">
        <w:rPr>
          <w:rFonts w:eastAsia="Times New Roman" w:cs="Times New Roman"/>
          <w:color w:val="454442"/>
          <w:szCs w:val="28"/>
          <w:lang w:eastAsia="ru-RU"/>
        </w:rPr>
        <w:t>Умение инициировать учебное взаимодействие со взрослыми - вступать в диалог, задавать вопросы и т.д.</w:t>
      </w:r>
      <w:r w:rsidRPr="009E4E8D">
        <w:rPr>
          <w:rFonts w:eastAsia="Times New Roman" w:cs="Times New Roman"/>
          <w:color w:val="454442"/>
          <w:szCs w:val="28"/>
          <w:lang w:eastAsia="ru-RU"/>
        </w:rPr>
        <w:br/>
        <w:t>-Умение вести дискуссию</w:t>
      </w:r>
      <w:r w:rsidRPr="009E4E8D">
        <w:rPr>
          <w:rFonts w:eastAsia="Times New Roman" w:cs="Times New Roman"/>
          <w:color w:val="454442"/>
          <w:szCs w:val="28"/>
          <w:lang w:eastAsia="ru-RU"/>
        </w:rPr>
        <w:br/>
      </w:r>
      <w:r w:rsidRPr="009E4E8D">
        <w:rPr>
          <w:rFonts w:eastAsia="Times New Roman" w:cs="Times New Roman"/>
          <w:color w:val="454442"/>
          <w:szCs w:val="28"/>
          <w:lang w:eastAsia="ru-RU"/>
        </w:rPr>
        <w:lastRenderedPageBreak/>
        <w:t>-Умение отстаивать свою точку зрения</w:t>
      </w:r>
      <w:r w:rsidRPr="009E4E8D">
        <w:rPr>
          <w:rFonts w:eastAsia="Times New Roman" w:cs="Times New Roman"/>
          <w:color w:val="454442"/>
          <w:szCs w:val="28"/>
          <w:lang w:eastAsia="ru-RU"/>
        </w:rPr>
        <w:br/>
        <w:t>-Умение находить компромисс</w:t>
      </w:r>
      <w:r w:rsidRPr="009E4E8D">
        <w:rPr>
          <w:rFonts w:eastAsia="Times New Roman" w:cs="Times New Roman"/>
          <w:color w:val="454442"/>
          <w:szCs w:val="28"/>
          <w:lang w:eastAsia="ru-RU"/>
        </w:rPr>
        <w:br/>
        <w:t>-Навыки интервьюирования, устного опроса и т.д.</w:t>
      </w:r>
      <w:r w:rsidRPr="009E4E8D">
        <w:rPr>
          <w:rFonts w:eastAsia="Times New Roman" w:cs="Times New Roman"/>
          <w:color w:val="454442"/>
          <w:szCs w:val="28"/>
          <w:lang w:eastAsia="ru-RU"/>
        </w:rPr>
        <w:br/>
      </w:r>
      <w:r w:rsidRPr="009E4E8D">
        <w:rPr>
          <w:rFonts w:eastAsia="Times New Roman" w:cs="Times New Roman"/>
          <w:b/>
          <w:bCs/>
          <w:i/>
          <w:iCs/>
          <w:color w:val="454442"/>
          <w:szCs w:val="28"/>
          <w:lang w:eastAsia="ru-RU"/>
        </w:rPr>
        <w:t>Презентационные умения и навыки:</w:t>
      </w:r>
      <w:r w:rsidRPr="009E4E8D">
        <w:rPr>
          <w:rFonts w:eastAsia="Times New Roman" w:cs="Times New Roman"/>
          <w:b/>
          <w:bCs/>
          <w:i/>
          <w:iCs/>
          <w:color w:val="454442"/>
          <w:szCs w:val="28"/>
          <w:lang w:eastAsia="ru-RU"/>
        </w:rPr>
        <w:br/>
        <w:t>-</w:t>
      </w:r>
      <w:r w:rsidRPr="009E4E8D">
        <w:rPr>
          <w:rFonts w:eastAsia="Times New Roman" w:cs="Times New Roman"/>
          <w:color w:val="454442"/>
          <w:szCs w:val="28"/>
          <w:lang w:eastAsia="ru-RU"/>
        </w:rPr>
        <w:t>Навыки монологической речи</w:t>
      </w:r>
      <w:r w:rsidRPr="009E4E8D">
        <w:rPr>
          <w:rFonts w:eastAsia="Times New Roman" w:cs="Times New Roman"/>
          <w:color w:val="454442"/>
          <w:szCs w:val="28"/>
          <w:lang w:eastAsia="ru-RU"/>
        </w:rPr>
        <w:br/>
        <w:t>-Умение уверенно держать себя во время выступления</w:t>
      </w:r>
      <w:r w:rsidRPr="009E4E8D">
        <w:rPr>
          <w:rFonts w:eastAsia="Times New Roman" w:cs="Times New Roman"/>
          <w:color w:val="454442"/>
          <w:szCs w:val="28"/>
          <w:lang w:eastAsia="ru-RU"/>
        </w:rPr>
        <w:br/>
        <w:t>-Артистические умения</w:t>
      </w:r>
      <w:r w:rsidRPr="009E4E8D">
        <w:rPr>
          <w:rFonts w:eastAsia="Times New Roman" w:cs="Times New Roman"/>
          <w:color w:val="454442"/>
          <w:szCs w:val="28"/>
          <w:lang w:eastAsia="ru-RU"/>
        </w:rPr>
        <w:br/>
        <w:t>-Умение использовать различные средства наглядности при выступлении</w:t>
      </w:r>
      <w:r w:rsidRPr="009E4E8D">
        <w:rPr>
          <w:rFonts w:eastAsia="Times New Roman" w:cs="Times New Roman"/>
          <w:color w:val="454442"/>
          <w:szCs w:val="28"/>
          <w:lang w:eastAsia="ru-RU"/>
        </w:rPr>
        <w:br/>
        <w:t>-Умение отвечать на незапланированные вопросы</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b/>
          <w:bCs/>
          <w:color w:val="454442"/>
          <w:szCs w:val="28"/>
          <w:u w:val="single"/>
          <w:lang w:eastAsia="ru-RU"/>
        </w:rPr>
        <w:t>«Модель трех вопросов»</w:t>
      </w:r>
    </w:p>
    <w:p w:rsidR="009E4E8D" w:rsidRPr="009E4E8D" w:rsidRDefault="009E4E8D" w:rsidP="009E4E8D">
      <w:pPr>
        <w:numPr>
          <w:ilvl w:val="0"/>
          <w:numId w:val="14"/>
        </w:numPr>
        <w:shd w:val="clear" w:color="auto" w:fill="FFFFFF"/>
        <w:spacing w:before="100" w:beforeAutospacing="1" w:after="100" w:afterAutospacing="1" w:line="240" w:lineRule="auto"/>
        <w:jc w:val="left"/>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1.Уважаемые коллеги, сейчас, чтобы закрепить теоретические знания, я предлагаю вам попрактиковаться в планировании проектной деятельности, а именно - начать разрабатывать проект. Работа будет проходить по подгруппам. Название проекта – </w:t>
      </w:r>
      <w:r w:rsidRPr="009E4E8D">
        <w:rPr>
          <w:rFonts w:eastAsia="Times New Roman" w:cs="Times New Roman"/>
          <w:b/>
          <w:bCs/>
          <w:color w:val="454442"/>
          <w:szCs w:val="28"/>
          <w:lang w:eastAsia="ru-RU"/>
        </w:rPr>
        <w:t>«Крылышки»</w:t>
      </w:r>
      <w:r w:rsidRPr="009E4E8D">
        <w:rPr>
          <w:rFonts w:eastAsia="Times New Roman" w:cs="Times New Roman"/>
          <w:color w:val="454442"/>
          <w:szCs w:val="28"/>
          <w:lang w:eastAsia="ru-RU"/>
        </w:rPr>
        <w:t>.</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РАБОТА НАД ПРОЕТОМ.</w:t>
      </w:r>
    </w:p>
    <w:p w:rsidR="009E4E8D" w:rsidRPr="009E4E8D" w:rsidRDefault="009E4E8D" w:rsidP="009E4E8D">
      <w:pPr>
        <w:shd w:val="clear" w:color="auto" w:fill="FFFFFF"/>
        <w:spacing w:before="240" w:line="240" w:lineRule="auto"/>
        <w:ind w:firstLine="0"/>
        <w:rPr>
          <w:rFonts w:ascii="Tahoma" w:eastAsia="Times New Roman" w:hAnsi="Tahoma" w:cs="Tahoma"/>
          <w:color w:val="454442"/>
          <w:sz w:val="19"/>
          <w:szCs w:val="19"/>
          <w:lang w:eastAsia="ru-RU"/>
        </w:rPr>
      </w:pPr>
      <w:r w:rsidRPr="009E4E8D">
        <w:rPr>
          <w:rFonts w:eastAsia="Times New Roman" w:cs="Times New Roman"/>
          <w:color w:val="454442"/>
          <w:szCs w:val="28"/>
          <w:lang w:eastAsia="ru-RU"/>
        </w:rPr>
        <w:t>ПРЕЗЕНТАЦИЯ.</w:t>
      </w:r>
    </w:p>
    <w:p w:rsidR="003E0016" w:rsidRPr="009E4E8D" w:rsidRDefault="003E0016" w:rsidP="009E4E8D">
      <w:bookmarkStart w:id="0" w:name="_GoBack"/>
      <w:bookmarkEnd w:id="0"/>
    </w:p>
    <w:sectPr w:rsidR="003E0016" w:rsidRPr="009E4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5E2"/>
    <w:multiLevelType w:val="multilevel"/>
    <w:tmpl w:val="C812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3A1E"/>
    <w:multiLevelType w:val="multilevel"/>
    <w:tmpl w:val="9B6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60814"/>
    <w:multiLevelType w:val="multilevel"/>
    <w:tmpl w:val="175C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0E72"/>
    <w:multiLevelType w:val="multilevel"/>
    <w:tmpl w:val="A880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17D8A"/>
    <w:multiLevelType w:val="multilevel"/>
    <w:tmpl w:val="F620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B498A"/>
    <w:multiLevelType w:val="multilevel"/>
    <w:tmpl w:val="F09E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71010"/>
    <w:multiLevelType w:val="multilevel"/>
    <w:tmpl w:val="BB76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C09C2"/>
    <w:multiLevelType w:val="multilevel"/>
    <w:tmpl w:val="FE6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E2AAF"/>
    <w:multiLevelType w:val="multilevel"/>
    <w:tmpl w:val="857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364F7"/>
    <w:multiLevelType w:val="multilevel"/>
    <w:tmpl w:val="46E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E6E1E"/>
    <w:multiLevelType w:val="multilevel"/>
    <w:tmpl w:val="A37C70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6D301E4C"/>
    <w:multiLevelType w:val="multilevel"/>
    <w:tmpl w:val="FA54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14D33"/>
    <w:multiLevelType w:val="multilevel"/>
    <w:tmpl w:val="C92A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D94690"/>
    <w:multiLevelType w:val="multilevel"/>
    <w:tmpl w:val="95A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8"/>
  </w:num>
  <w:num w:numId="5">
    <w:abstractNumId w:val="4"/>
  </w:num>
  <w:num w:numId="6">
    <w:abstractNumId w:val="3"/>
  </w:num>
  <w:num w:numId="7">
    <w:abstractNumId w:val="0"/>
  </w:num>
  <w:num w:numId="8">
    <w:abstractNumId w:val="5"/>
  </w:num>
  <w:num w:numId="9">
    <w:abstractNumId w:val="9"/>
  </w:num>
  <w:num w:numId="10">
    <w:abstractNumId w:val="6"/>
  </w:num>
  <w:num w:numId="11">
    <w:abstractNumId w:val="2"/>
  </w:num>
  <w:num w:numId="12">
    <w:abstractNumId w:val="7"/>
  </w:num>
  <w:num w:numId="13">
    <w:abstractNumId w:val="1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C"/>
    <w:rsid w:val="000559AF"/>
    <w:rsid w:val="0006657A"/>
    <w:rsid w:val="00175874"/>
    <w:rsid w:val="001D1F3A"/>
    <w:rsid w:val="0025395F"/>
    <w:rsid w:val="0027022A"/>
    <w:rsid w:val="00353DC8"/>
    <w:rsid w:val="003E0016"/>
    <w:rsid w:val="00422201"/>
    <w:rsid w:val="004D5841"/>
    <w:rsid w:val="00551934"/>
    <w:rsid w:val="005C262B"/>
    <w:rsid w:val="006C2B1C"/>
    <w:rsid w:val="00763E42"/>
    <w:rsid w:val="0079629E"/>
    <w:rsid w:val="007A6A84"/>
    <w:rsid w:val="007B2517"/>
    <w:rsid w:val="008056F1"/>
    <w:rsid w:val="00857713"/>
    <w:rsid w:val="008730A2"/>
    <w:rsid w:val="008879C8"/>
    <w:rsid w:val="008A140B"/>
    <w:rsid w:val="008E0AF8"/>
    <w:rsid w:val="00901BFC"/>
    <w:rsid w:val="00925F38"/>
    <w:rsid w:val="00995950"/>
    <w:rsid w:val="009E4E8D"/>
    <w:rsid w:val="00A85650"/>
    <w:rsid w:val="00AA125C"/>
    <w:rsid w:val="00B2070E"/>
    <w:rsid w:val="00B339F1"/>
    <w:rsid w:val="00B67637"/>
    <w:rsid w:val="00BB7445"/>
    <w:rsid w:val="00C150D4"/>
    <w:rsid w:val="00C47736"/>
    <w:rsid w:val="00C61900"/>
    <w:rsid w:val="00C94612"/>
    <w:rsid w:val="00C95AA7"/>
    <w:rsid w:val="00D37B4A"/>
    <w:rsid w:val="00DF2912"/>
    <w:rsid w:val="00E632F1"/>
    <w:rsid w:val="00E75E6C"/>
    <w:rsid w:val="00EA06E9"/>
    <w:rsid w:val="00EA2AE4"/>
    <w:rsid w:val="00EE7FBA"/>
    <w:rsid w:val="00F2767B"/>
    <w:rsid w:val="00F5492E"/>
    <w:rsid w:val="00F67B92"/>
    <w:rsid w:val="00F7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055EC-D250-4770-BF57-D724466A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link w:val="10"/>
    <w:uiPriority w:val="9"/>
    <w:qFormat/>
    <w:rsid w:val="00B339F1"/>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C95A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5A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C95AA7"/>
    <w:pPr>
      <w:spacing w:before="100" w:beforeAutospacing="1" w:after="100" w:afterAutospacing="1" w:line="240" w:lineRule="auto"/>
      <w:ind w:firstLine="0"/>
      <w:jc w:val="left"/>
      <w:outlineLvl w:val="3"/>
    </w:pPr>
    <w:rPr>
      <w:rFonts w:eastAsia="Times New Roman" w:cs="Times New Roman"/>
      <w:b/>
      <w:bCs/>
      <w:sz w:val="24"/>
      <w:szCs w:val="24"/>
      <w:lang w:eastAsia="ru-RU"/>
    </w:rPr>
  </w:style>
  <w:style w:type="paragraph" w:styleId="5">
    <w:name w:val="heading 5"/>
    <w:basedOn w:val="a"/>
    <w:next w:val="a"/>
    <w:link w:val="50"/>
    <w:uiPriority w:val="9"/>
    <w:unhideWhenUsed/>
    <w:qFormat/>
    <w:rsid w:val="00C95AA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2F1"/>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E632F1"/>
    <w:rPr>
      <w:b/>
      <w:bCs/>
    </w:rPr>
  </w:style>
  <w:style w:type="character" w:styleId="a5">
    <w:name w:val="Hyperlink"/>
    <w:basedOn w:val="a0"/>
    <w:uiPriority w:val="99"/>
    <w:semiHidden/>
    <w:unhideWhenUsed/>
    <w:rsid w:val="00E632F1"/>
    <w:rPr>
      <w:color w:val="0000FF"/>
      <w:u w:val="single"/>
    </w:rPr>
  </w:style>
  <w:style w:type="character" w:customStyle="1" w:styleId="10">
    <w:name w:val="Заголовок 1 Знак"/>
    <w:basedOn w:val="a0"/>
    <w:link w:val="1"/>
    <w:uiPriority w:val="9"/>
    <w:rsid w:val="00B339F1"/>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B339F1"/>
    <w:rPr>
      <w:i/>
      <w:iCs/>
    </w:rPr>
  </w:style>
  <w:style w:type="paragraph" w:customStyle="1" w:styleId="msonormal0">
    <w:name w:val="msonormal"/>
    <w:basedOn w:val="a"/>
    <w:rsid w:val="00EA06E9"/>
    <w:pPr>
      <w:spacing w:before="100" w:beforeAutospacing="1" w:after="100" w:afterAutospacing="1" w:line="240" w:lineRule="auto"/>
      <w:ind w:firstLine="0"/>
      <w:jc w:val="left"/>
    </w:pPr>
    <w:rPr>
      <w:rFonts w:eastAsia="Times New Roman" w:cs="Times New Roman"/>
      <w:sz w:val="24"/>
      <w:szCs w:val="24"/>
      <w:lang w:eastAsia="ru-RU"/>
    </w:rPr>
  </w:style>
  <w:style w:type="character" w:styleId="a7">
    <w:name w:val="FollowedHyperlink"/>
    <w:basedOn w:val="a0"/>
    <w:uiPriority w:val="99"/>
    <w:semiHidden/>
    <w:unhideWhenUsed/>
    <w:rsid w:val="00EA06E9"/>
    <w:rPr>
      <w:color w:val="800080"/>
      <w:u w:val="single"/>
    </w:rPr>
  </w:style>
  <w:style w:type="character" w:customStyle="1" w:styleId="20">
    <w:name w:val="Заголовок 2 Знак"/>
    <w:basedOn w:val="a0"/>
    <w:link w:val="2"/>
    <w:uiPriority w:val="9"/>
    <w:rsid w:val="00C95AA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5AA7"/>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C95AA7"/>
    <w:rPr>
      <w:rFonts w:asciiTheme="majorHAnsi" w:eastAsiaTheme="majorEastAsia" w:hAnsiTheme="majorHAnsi" w:cstheme="majorBidi"/>
      <w:color w:val="2E74B5" w:themeColor="accent1" w:themeShade="BF"/>
      <w:sz w:val="28"/>
    </w:rPr>
  </w:style>
  <w:style w:type="character" w:customStyle="1" w:styleId="40">
    <w:name w:val="Заголовок 4 Знак"/>
    <w:basedOn w:val="a0"/>
    <w:link w:val="4"/>
    <w:uiPriority w:val="9"/>
    <w:rsid w:val="00C95AA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94612"/>
  </w:style>
  <w:style w:type="paragraph" w:customStyle="1" w:styleId="default">
    <w:name w:val="default"/>
    <w:basedOn w:val="a"/>
    <w:rsid w:val="004D5841"/>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304">
      <w:bodyDiv w:val="1"/>
      <w:marLeft w:val="0"/>
      <w:marRight w:val="0"/>
      <w:marTop w:val="0"/>
      <w:marBottom w:val="0"/>
      <w:divBdr>
        <w:top w:val="none" w:sz="0" w:space="0" w:color="auto"/>
        <w:left w:val="none" w:sz="0" w:space="0" w:color="auto"/>
        <w:bottom w:val="none" w:sz="0" w:space="0" w:color="auto"/>
        <w:right w:val="none" w:sz="0" w:space="0" w:color="auto"/>
      </w:divBdr>
    </w:div>
    <w:div w:id="40524992">
      <w:bodyDiv w:val="1"/>
      <w:marLeft w:val="0"/>
      <w:marRight w:val="0"/>
      <w:marTop w:val="0"/>
      <w:marBottom w:val="0"/>
      <w:divBdr>
        <w:top w:val="none" w:sz="0" w:space="0" w:color="auto"/>
        <w:left w:val="none" w:sz="0" w:space="0" w:color="auto"/>
        <w:bottom w:val="none" w:sz="0" w:space="0" w:color="auto"/>
        <w:right w:val="none" w:sz="0" w:space="0" w:color="auto"/>
      </w:divBdr>
    </w:div>
    <w:div w:id="43843889">
      <w:bodyDiv w:val="1"/>
      <w:marLeft w:val="0"/>
      <w:marRight w:val="0"/>
      <w:marTop w:val="0"/>
      <w:marBottom w:val="0"/>
      <w:divBdr>
        <w:top w:val="none" w:sz="0" w:space="0" w:color="auto"/>
        <w:left w:val="none" w:sz="0" w:space="0" w:color="auto"/>
        <w:bottom w:val="none" w:sz="0" w:space="0" w:color="auto"/>
        <w:right w:val="none" w:sz="0" w:space="0" w:color="auto"/>
      </w:divBdr>
    </w:div>
    <w:div w:id="55788253">
      <w:bodyDiv w:val="1"/>
      <w:marLeft w:val="0"/>
      <w:marRight w:val="0"/>
      <w:marTop w:val="0"/>
      <w:marBottom w:val="0"/>
      <w:divBdr>
        <w:top w:val="none" w:sz="0" w:space="0" w:color="auto"/>
        <w:left w:val="none" w:sz="0" w:space="0" w:color="auto"/>
        <w:bottom w:val="none" w:sz="0" w:space="0" w:color="auto"/>
        <w:right w:val="none" w:sz="0" w:space="0" w:color="auto"/>
      </w:divBdr>
    </w:div>
    <w:div w:id="126120430">
      <w:bodyDiv w:val="1"/>
      <w:marLeft w:val="0"/>
      <w:marRight w:val="0"/>
      <w:marTop w:val="0"/>
      <w:marBottom w:val="0"/>
      <w:divBdr>
        <w:top w:val="none" w:sz="0" w:space="0" w:color="auto"/>
        <w:left w:val="none" w:sz="0" w:space="0" w:color="auto"/>
        <w:bottom w:val="none" w:sz="0" w:space="0" w:color="auto"/>
        <w:right w:val="none" w:sz="0" w:space="0" w:color="auto"/>
      </w:divBdr>
    </w:div>
    <w:div w:id="161165252">
      <w:bodyDiv w:val="1"/>
      <w:marLeft w:val="0"/>
      <w:marRight w:val="0"/>
      <w:marTop w:val="0"/>
      <w:marBottom w:val="0"/>
      <w:divBdr>
        <w:top w:val="none" w:sz="0" w:space="0" w:color="auto"/>
        <w:left w:val="none" w:sz="0" w:space="0" w:color="auto"/>
        <w:bottom w:val="none" w:sz="0" w:space="0" w:color="auto"/>
        <w:right w:val="none" w:sz="0" w:space="0" w:color="auto"/>
      </w:divBdr>
    </w:div>
    <w:div w:id="210924392">
      <w:bodyDiv w:val="1"/>
      <w:marLeft w:val="0"/>
      <w:marRight w:val="0"/>
      <w:marTop w:val="0"/>
      <w:marBottom w:val="0"/>
      <w:divBdr>
        <w:top w:val="none" w:sz="0" w:space="0" w:color="auto"/>
        <w:left w:val="none" w:sz="0" w:space="0" w:color="auto"/>
        <w:bottom w:val="none" w:sz="0" w:space="0" w:color="auto"/>
        <w:right w:val="none" w:sz="0" w:space="0" w:color="auto"/>
      </w:divBdr>
    </w:div>
    <w:div w:id="340855699">
      <w:bodyDiv w:val="1"/>
      <w:marLeft w:val="0"/>
      <w:marRight w:val="0"/>
      <w:marTop w:val="0"/>
      <w:marBottom w:val="0"/>
      <w:divBdr>
        <w:top w:val="none" w:sz="0" w:space="0" w:color="auto"/>
        <w:left w:val="none" w:sz="0" w:space="0" w:color="auto"/>
        <w:bottom w:val="none" w:sz="0" w:space="0" w:color="auto"/>
        <w:right w:val="none" w:sz="0" w:space="0" w:color="auto"/>
      </w:divBdr>
      <w:divsChild>
        <w:div w:id="204953945">
          <w:marLeft w:val="0"/>
          <w:marRight w:val="-5"/>
          <w:marTop w:val="0"/>
          <w:marBottom w:val="0"/>
          <w:divBdr>
            <w:top w:val="none" w:sz="0" w:space="0" w:color="auto"/>
            <w:left w:val="none" w:sz="0" w:space="0" w:color="auto"/>
            <w:bottom w:val="single" w:sz="12" w:space="1" w:color="auto"/>
            <w:right w:val="none" w:sz="0" w:space="0" w:color="auto"/>
          </w:divBdr>
        </w:div>
      </w:divsChild>
    </w:div>
    <w:div w:id="397748898">
      <w:bodyDiv w:val="1"/>
      <w:marLeft w:val="0"/>
      <w:marRight w:val="0"/>
      <w:marTop w:val="0"/>
      <w:marBottom w:val="0"/>
      <w:divBdr>
        <w:top w:val="none" w:sz="0" w:space="0" w:color="auto"/>
        <w:left w:val="none" w:sz="0" w:space="0" w:color="auto"/>
        <w:bottom w:val="none" w:sz="0" w:space="0" w:color="auto"/>
        <w:right w:val="none" w:sz="0" w:space="0" w:color="auto"/>
      </w:divBdr>
    </w:div>
    <w:div w:id="419715379">
      <w:bodyDiv w:val="1"/>
      <w:marLeft w:val="0"/>
      <w:marRight w:val="0"/>
      <w:marTop w:val="0"/>
      <w:marBottom w:val="0"/>
      <w:divBdr>
        <w:top w:val="none" w:sz="0" w:space="0" w:color="auto"/>
        <w:left w:val="none" w:sz="0" w:space="0" w:color="auto"/>
        <w:bottom w:val="none" w:sz="0" w:space="0" w:color="auto"/>
        <w:right w:val="none" w:sz="0" w:space="0" w:color="auto"/>
      </w:divBdr>
      <w:divsChild>
        <w:div w:id="799691615">
          <w:marLeft w:val="0"/>
          <w:marRight w:val="0"/>
          <w:marTop w:val="0"/>
          <w:marBottom w:val="0"/>
          <w:divBdr>
            <w:top w:val="none" w:sz="0" w:space="0" w:color="auto"/>
            <w:left w:val="none" w:sz="0" w:space="0" w:color="auto"/>
            <w:bottom w:val="single" w:sz="8" w:space="0" w:color="auto"/>
            <w:right w:val="none" w:sz="0" w:space="0" w:color="auto"/>
          </w:divBdr>
        </w:div>
        <w:div w:id="288704180">
          <w:marLeft w:val="0"/>
          <w:marRight w:val="0"/>
          <w:marTop w:val="0"/>
          <w:marBottom w:val="0"/>
          <w:divBdr>
            <w:top w:val="none" w:sz="0" w:space="0" w:color="auto"/>
            <w:left w:val="none" w:sz="0" w:space="0" w:color="auto"/>
            <w:bottom w:val="single" w:sz="8" w:space="0" w:color="auto"/>
            <w:right w:val="none" w:sz="0" w:space="0" w:color="auto"/>
          </w:divBdr>
        </w:div>
        <w:div w:id="2081826612">
          <w:marLeft w:val="0"/>
          <w:marRight w:val="0"/>
          <w:marTop w:val="0"/>
          <w:marBottom w:val="0"/>
          <w:divBdr>
            <w:top w:val="none" w:sz="0" w:space="0" w:color="auto"/>
            <w:left w:val="none" w:sz="0" w:space="0" w:color="auto"/>
            <w:bottom w:val="single" w:sz="8" w:space="0" w:color="auto"/>
            <w:right w:val="none" w:sz="0" w:space="0" w:color="auto"/>
          </w:divBdr>
        </w:div>
      </w:divsChild>
    </w:div>
    <w:div w:id="736368116">
      <w:bodyDiv w:val="1"/>
      <w:marLeft w:val="0"/>
      <w:marRight w:val="0"/>
      <w:marTop w:val="0"/>
      <w:marBottom w:val="0"/>
      <w:divBdr>
        <w:top w:val="none" w:sz="0" w:space="0" w:color="auto"/>
        <w:left w:val="none" w:sz="0" w:space="0" w:color="auto"/>
        <w:bottom w:val="none" w:sz="0" w:space="0" w:color="auto"/>
        <w:right w:val="none" w:sz="0" w:space="0" w:color="auto"/>
      </w:divBdr>
    </w:div>
    <w:div w:id="761418886">
      <w:bodyDiv w:val="1"/>
      <w:marLeft w:val="0"/>
      <w:marRight w:val="0"/>
      <w:marTop w:val="0"/>
      <w:marBottom w:val="0"/>
      <w:divBdr>
        <w:top w:val="none" w:sz="0" w:space="0" w:color="auto"/>
        <w:left w:val="none" w:sz="0" w:space="0" w:color="auto"/>
        <w:bottom w:val="none" w:sz="0" w:space="0" w:color="auto"/>
        <w:right w:val="none" w:sz="0" w:space="0" w:color="auto"/>
      </w:divBdr>
    </w:div>
    <w:div w:id="786697289">
      <w:bodyDiv w:val="1"/>
      <w:marLeft w:val="0"/>
      <w:marRight w:val="0"/>
      <w:marTop w:val="0"/>
      <w:marBottom w:val="0"/>
      <w:divBdr>
        <w:top w:val="none" w:sz="0" w:space="0" w:color="auto"/>
        <w:left w:val="none" w:sz="0" w:space="0" w:color="auto"/>
        <w:bottom w:val="none" w:sz="0" w:space="0" w:color="auto"/>
        <w:right w:val="none" w:sz="0" w:space="0" w:color="auto"/>
      </w:divBdr>
    </w:div>
    <w:div w:id="787507876">
      <w:bodyDiv w:val="1"/>
      <w:marLeft w:val="0"/>
      <w:marRight w:val="0"/>
      <w:marTop w:val="0"/>
      <w:marBottom w:val="0"/>
      <w:divBdr>
        <w:top w:val="none" w:sz="0" w:space="0" w:color="auto"/>
        <w:left w:val="none" w:sz="0" w:space="0" w:color="auto"/>
        <w:bottom w:val="none" w:sz="0" w:space="0" w:color="auto"/>
        <w:right w:val="none" w:sz="0" w:space="0" w:color="auto"/>
      </w:divBdr>
    </w:div>
    <w:div w:id="820922102">
      <w:bodyDiv w:val="1"/>
      <w:marLeft w:val="0"/>
      <w:marRight w:val="0"/>
      <w:marTop w:val="0"/>
      <w:marBottom w:val="0"/>
      <w:divBdr>
        <w:top w:val="none" w:sz="0" w:space="0" w:color="auto"/>
        <w:left w:val="none" w:sz="0" w:space="0" w:color="auto"/>
        <w:bottom w:val="none" w:sz="0" w:space="0" w:color="auto"/>
        <w:right w:val="none" w:sz="0" w:space="0" w:color="auto"/>
      </w:divBdr>
    </w:div>
    <w:div w:id="908033481">
      <w:bodyDiv w:val="1"/>
      <w:marLeft w:val="0"/>
      <w:marRight w:val="0"/>
      <w:marTop w:val="0"/>
      <w:marBottom w:val="0"/>
      <w:divBdr>
        <w:top w:val="none" w:sz="0" w:space="0" w:color="auto"/>
        <w:left w:val="none" w:sz="0" w:space="0" w:color="auto"/>
        <w:bottom w:val="none" w:sz="0" w:space="0" w:color="auto"/>
        <w:right w:val="none" w:sz="0" w:space="0" w:color="auto"/>
      </w:divBdr>
      <w:divsChild>
        <w:div w:id="1113285933">
          <w:marLeft w:val="0"/>
          <w:marRight w:val="0"/>
          <w:marTop w:val="0"/>
          <w:marBottom w:val="0"/>
          <w:divBdr>
            <w:top w:val="none" w:sz="0" w:space="0" w:color="auto"/>
            <w:left w:val="none" w:sz="0" w:space="0" w:color="auto"/>
            <w:bottom w:val="none" w:sz="0" w:space="0" w:color="auto"/>
            <w:right w:val="none" w:sz="0" w:space="0" w:color="auto"/>
          </w:divBdr>
        </w:div>
        <w:div w:id="258561749">
          <w:marLeft w:val="0"/>
          <w:marRight w:val="0"/>
          <w:marTop w:val="0"/>
          <w:marBottom w:val="0"/>
          <w:divBdr>
            <w:top w:val="none" w:sz="0" w:space="0" w:color="auto"/>
            <w:left w:val="none" w:sz="0" w:space="0" w:color="auto"/>
            <w:bottom w:val="none" w:sz="0" w:space="0" w:color="auto"/>
            <w:right w:val="none" w:sz="0" w:space="0" w:color="auto"/>
          </w:divBdr>
        </w:div>
        <w:div w:id="1127040623">
          <w:marLeft w:val="0"/>
          <w:marRight w:val="0"/>
          <w:marTop w:val="0"/>
          <w:marBottom w:val="0"/>
          <w:divBdr>
            <w:top w:val="none" w:sz="0" w:space="0" w:color="auto"/>
            <w:left w:val="none" w:sz="0" w:space="0" w:color="auto"/>
            <w:bottom w:val="none" w:sz="0" w:space="0" w:color="auto"/>
            <w:right w:val="none" w:sz="0" w:space="0" w:color="auto"/>
          </w:divBdr>
        </w:div>
        <w:div w:id="593172230">
          <w:marLeft w:val="0"/>
          <w:marRight w:val="0"/>
          <w:marTop w:val="0"/>
          <w:marBottom w:val="0"/>
          <w:divBdr>
            <w:top w:val="none" w:sz="0" w:space="0" w:color="auto"/>
            <w:left w:val="none" w:sz="0" w:space="0" w:color="auto"/>
            <w:bottom w:val="none" w:sz="0" w:space="0" w:color="auto"/>
            <w:right w:val="none" w:sz="0" w:space="0" w:color="auto"/>
          </w:divBdr>
        </w:div>
        <w:div w:id="1180781569">
          <w:marLeft w:val="0"/>
          <w:marRight w:val="0"/>
          <w:marTop w:val="0"/>
          <w:marBottom w:val="0"/>
          <w:divBdr>
            <w:top w:val="none" w:sz="0" w:space="0" w:color="auto"/>
            <w:left w:val="none" w:sz="0" w:space="0" w:color="auto"/>
            <w:bottom w:val="none" w:sz="0" w:space="0" w:color="auto"/>
            <w:right w:val="none" w:sz="0" w:space="0" w:color="auto"/>
          </w:divBdr>
        </w:div>
        <w:div w:id="1476485311">
          <w:marLeft w:val="0"/>
          <w:marRight w:val="0"/>
          <w:marTop w:val="0"/>
          <w:marBottom w:val="0"/>
          <w:divBdr>
            <w:top w:val="none" w:sz="0" w:space="0" w:color="auto"/>
            <w:left w:val="none" w:sz="0" w:space="0" w:color="auto"/>
            <w:bottom w:val="none" w:sz="0" w:space="0" w:color="auto"/>
            <w:right w:val="none" w:sz="0" w:space="0" w:color="auto"/>
          </w:divBdr>
        </w:div>
      </w:divsChild>
    </w:div>
    <w:div w:id="934897588">
      <w:bodyDiv w:val="1"/>
      <w:marLeft w:val="0"/>
      <w:marRight w:val="0"/>
      <w:marTop w:val="0"/>
      <w:marBottom w:val="0"/>
      <w:divBdr>
        <w:top w:val="none" w:sz="0" w:space="0" w:color="auto"/>
        <w:left w:val="none" w:sz="0" w:space="0" w:color="auto"/>
        <w:bottom w:val="none" w:sz="0" w:space="0" w:color="auto"/>
        <w:right w:val="none" w:sz="0" w:space="0" w:color="auto"/>
      </w:divBdr>
    </w:div>
    <w:div w:id="957831241">
      <w:bodyDiv w:val="1"/>
      <w:marLeft w:val="0"/>
      <w:marRight w:val="0"/>
      <w:marTop w:val="0"/>
      <w:marBottom w:val="0"/>
      <w:divBdr>
        <w:top w:val="none" w:sz="0" w:space="0" w:color="auto"/>
        <w:left w:val="none" w:sz="0" w:space="0" w:color="auto"/>
        <w:bottom w:val="none" w:sz="0" w:space="0" w:color="auto"/>
        <w:right w:val="none" w:sz="0" w:space="0" w:color="auto"/>
      </w:divBdr>
    </w:div>
    <w:div w:id="998116914">
      <w:bodyDiv w:val="1"/>
      <w:marLeft w:val="0"/>
      <w:marRight w:val="0"/>
      <w:marTop w:val="0"/>
      <w:marBottom w:val="0"/>
      <w:divBdr>
        <w:top w:val="none" w:sz="0" w:space="0" w:color="auto"/>
        <w:left w:val="none" w:sz="0" w:space="0" w:color="auto"/>
        <w:bottom w:val="none" w:sz="0" w:space="0" w:color="auto"/>
        <w:right w:val="none" w:sz="0" w:space="0" w:color="auto"/>
      </w:divBdr>
    </w:div>
    <w:div w:id="1012611851">
      <w:bodyDiv w:val="1"/>
      <w:marLeft w:val="0"/>
      <w:marRight w:val="0"/>
      <w:marTop w:val="0"/>
      <w:marBottom w:val="0"/>
      <w:divBdr>
        <w:top w:val="none" w:sz="0" w:space="0" w:color="auto"/>
        <w:left w:val="none" w:sz="0" w:space="0" w:color="auto"/>
        <w:bottom w:val="none" w:sz="0" w:space="0" w:color="auto"/>
        <w:right w:val="none" w:sz="0" w:space="0" w:color="auto"/>
      </w:divBdr>
    </w:div>
    <w:div w:id="1022979208">
      <w:bodyDiv w:val="1"/>
      <w:marLeft w:val="0"/>
      <w:marRight w:val="0"/>
      <w:marTop w:val="0"/>
      <w:marBottom w:val="0"/>
      <w:divBdr>
        <w:top w:val="none" w:sz="0" w:space="0" w:color="auto"/>
        <w:left w:val="none" w:sz="0" w:space="0" w:color="auto"/>
        <w:bottom w:val="none" w:sz="0" w:space="0" w:color="auto"/>
        <w:right w:val="none" w:sz="0" w:space="0" w:color="auto"/>
      </w:divBdr>
    </w:div>
    <w:div w:id="1129013473">
      <w:bodyDiv w:val="1"/>
      <w:marLeft w:val="0"/>
      <w:marRight w:val="0"/>
      <w:marTop w:val="0"/>
      <w:marBottom w:val="0"/>
      <w:divBdr>
        <w:top w:val="none" w:sz="0" w:space="0" w:color="auto"/>
        <w:left w:val="none" w:sz="0" w:space="0" w:color="auto"/>
        <w:bottom w:val="none" w:sz="0" w:space="0" w:color="auto"/>
        <w:right w:val="none" w:sz="0" w:space="0" w:color="auto"/>
      </w:divBdr>
    </w:div>
    <w:div w:id="1239560275">
      <w:bodyDiv w:val="1"/>
      <w:marLeft w:val="0"/>
      <w:marRight w:val="0"/>
      <w:marTop w:val="0"/>
      <w:marBottom w:val="0"/>
      <w:divBdr>
        <w:top w:val="none" w:sz="0" w:space="0" w:color="auto"/>
        <w:left w:val="none" w:sz="0" w:space="0" w:color="auto"/>
        <w:bottom w:val="none" w:sz="0" w:space="0" w:color="auto"/>
        <w:right w:val="none" w:sz="0" w:space="0" w:color="auto"/>
      </w:divBdr>
    </w:div>
    <w:div w:id="1253903308">
      <w:bodyDiv w:val="1"/>
      <w:marLeft w:val="0"/>
      <w:marRight w:val="0"/>
      <w:marTop w:val="0"/>
      <w:marBottom w:val="0"/>
      <w:divBdr>
        <w:top w:val="none" w:sz="0" w:space="0" w:color="auto"/>
        <w:left w:val="none" w:sz="0" w:space="0" w:color="auto"/>
        <w:bottom w:val="none" w:sz="0" w:space="0" w:color="auto"/>
        <w:right w:val="none" w:sz="0" w:space="0" w:color="auto"/>
      </w:divBdr>
    </w:div>
    <w:div w:id="1322273710">
      <w:bodyDiv w:val="1"/>
      <w:marLeft w:val="0"/>
      <w:marRight w:val="0"/>
      <w:marTop w:val="0"/>
      <w:marBottom w:val="0"/>
      <w:divBdr>
        <w:top w:val="none" w:sz="0" w:space="0" w:color="auto"/>
        <w:left w:val="none" w:sz="0" w:space="0" w:color="auto"/>
        <w:bottom w:val="none" w:sz="0" w:space="0" w:color="auto"/>
        <w:right w:val="none" w:sz="0" w:space="0" w:color="auto"/>
      </w:divBdr>
    </w:div>
    <w:div w:id="1332290379">
      <w:bodyDiv w:val="1"/>
      <w:marLeft w:val="0"/>
      <w:marRight w:val="0"/>
      <w:marTop w:val="0"/>
      <w:marBottom w:val="0"/>
      <w:divBdr>
        <w:top w:val="none" w:sz="0" w:space="0" w:color="auto"/>
        <w:left w:val="none" w:sz="0" w:space="0" w:color="auto"/>
        <w:bottom w:val="none" w:sz="0" w:space="0" w:color="auto"/>
        <w:right w:val="none" w:sz="0" w:space="0" w:color="auto"/>
      </w:divBdr>
    </w:div>
    <w:div w:id="1355838303">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
    <w:div w:id="1443301764">
      <w:bodyDiv w:val="1"/>
      <w:marLeft w:val="0"/>
      <w:marRight w:val="0"/>
      <w:marTop w:val="0"/>
      <w:marBottom w:val="0"/>
      <w:divBdr>
        <w:top w:val="none" w:sz="0" w:space="0" w:color="auto"/>
        <w:left w:val="none" w:sz="0" w:space="0" w:color="auto"/>
        <w:bottom w:val="none" w:sz="0" w:space="0" w:color="auto"/>
        <w:right w:val="none" w:sz="0" w:space="0" w:color="auto"/>
      </w:divBdr>
    </w:div>
    <w:div w:id="1479497241">
      <w:bodyDiv w:val="1"/>
      <w:marLeft w:val="0"/>
      <w:marRight w:val="0"/>
      <w:marTop w:val="0"/>
      <w:marBottom w:val="0"/>
      <w:divBdr>
        <w:top w:val="none" w:sz="0" w:space="0" w:color="auto"/>
        <w:left w:val="none" w:sz="0" w:space="0" w:color="auto"/>
        <w:bottom w:val="none" w:sz="0" w:space="0" w:color="auto"/>
        <w:right w:val="none" w:sz="0" w:space="0" w:color="auto"/>
      </w:divBdr>
    </w:div>
    <w:div w:id="1588344232">
      <w:bodyDiv w:val="1"/>
      <w:marLeft w:val="0"/>
      <w:marRight w:val="0"/>
      <w:marTop w:val="0"/>
      <w:marBottom w:val="0"/>
      <w:divBdr>
        <w:top w:val="none" w:sz="0" w:space="0" w:color="auto"/>
        <w:left w:val="none" w:sz="0" w:space="0" w:color="auto"/>
        <w:bottom w:val="none" w:sz="0" w:space="0" w:color="auto"/>
        <w:right w:val="none" w:sz="0" w:space="0" w:color="auto"/>
      </w:divBdr>
    </w:div>
    <w:div w:id="1661081852">
      <w:bodyDiv w:val="1"/>
      <w:marLeft w:val="0"/>
      <w:marRight w:val="0"/>
      <w:marTop w:val="0"/>
      <w:marBottom w:val="0"/>
      <w:divBdr>
        <w:top w:val="none" w:sz="0" w:space="0" w:color="auto"/>
        <w:left w:val="none" w:sz="0" w:space="0" w:color="auto"/>
        <w:bottom w:val="none" w:sz="0" w:space="0" w:color="auto"/>
        <w:right w:val="none" w:sz="0" w:space="0" w:color="auto"/>
      </w:divBdr>
    </w:div>
    <w:div w:id="1798914556">
      <w:bodyDiv w:val="1"/>
      <w:marLeft w:val="0"/>
      <w:marRight w:val="0"/>
      <w:marTop w:val="0"/>
      <w:marBottom w:val="0"/>
      <w:divBdr>
        <w:top w:val="none" w:sz="0" w:space="0" w:color="auto"/>
        <w:left w:val="none" w:sz="0" w:space="0" w:color="auto"/>
        <w:bottom w:val="none" w:sz="0" w:space="0" w:color="auto"/>
        <w:right w:val="none" w:sz="0" w:space="0" w:color="auto"/>
      </w:divBdr>
    </w:div>
    <w:div w:id="1834560992">
      <w:bodyDiv w:val="1"/>
      <w:marLeft w:val="0"/>
      <w:marRight w:val="0"/>
      <w:marTop w:val="0"/>
      <w:marBottom w:val="0"/>
      <w:divBdr>
        <w:top w:val="none" w:sz="0" w:space="0" w:color="auto"/>
        <w:left w:val="none" w:sz="0" w:space="0" w:color="auto"/>
        <w:bottom w:val="none" w:sz="0" w:space="0" w:color="auto"/>
        <w:right w:val="none" w:sz="0" w:space="0" w:color="auto"/>
      </w:divBdr>
    </w:div>
    <w:div w:id="1849517759">
      <w:bodyDiv w:val="1"/>
      <w:marLeft w:val="0"/>
      <w:marRight w:val="0"/>
      <w:marTop w:val="0"/>
      <w:marBottom w:val="0"/>
      <w:divBdr>
        <w:top w:val="none" w:sz="0" w:space="0" w:color="auto"/>
        <w:left w:val="none" w:sz="0" w:space="0" w:color="auto"/>
        <w:bottom w:val="none" w:sz="0" w:space="0" w:color="auto"/>
        <w:right w:val="none" w:sz="0" w:space="0" w:color="auto"/>
      </w:divBdr>
    </w:div>
    <w:div w:id="1885822421">
      <w:bodyDiv w:val="1"/>
      <w:marLeft w:val="0"/>
      <w:marRight w:val="0"/>
      <w:marTop w:val="0"/>
      <w:marBottom w:val="0"/>
      <w:divBdr>
        <w:top w:val="none" w:sz="0" w:space="0" w:color="auto"/>
        <w:left w:val="none" w:sz="0" w:space="0" w:color="auto"/>
        <w:bottom w:val="none" w:sz="0" w:space="0" w:color="auto"/>
        <w:right w:val="none" w:sz="0" w:space="0" w:color="auto"/>
      </w:divBdr>
    </w:div>
    <w:div w:id="1892762792">
      <w:bodyDiv w:val="1"/>
      <w:marLeft w:val="0"/>
      <w:marRight w:val="0"/>
      <w:marTop w:val="0"/>
      <w:marBottom w:val="0"/>
      <w:divBdr>
        <w:top w:val="none" w:sz="0" w:space="0" w:color="auto"/>
        <w:left w:val="none" w:sz="0" w:space="0" w:color="auto"/>
        <w:bottom w:val="none" w:sz="0" w:space="0" w:color="auto"/>
        <w:right w:val="none" w:sz="0" w:space="0" w:color="auto"/>
      </w:divBdr>
    </w:div>
    <w:div w:id="1911035074">
      <w:bodyDiv w:val="1"/>
      <w:marLeft w:val="0"/>
      <w:marRight w:val="0"/>
      <w:marTop w:val="0"/>
      <w:marBottom w:val="0"/>
      <w:divBdr>
        <w:top w:val="none" w:sz="0" w:space="0" w:color="auto"/>
        <w:left w:val="none" w:sz="0" w:space="0" w:color="auto"/>
        <w:bottom w:val="none" w:sz="0" w:space="0" w:color="auto"/>
        <w:right w:val="none" w:sz="0" w:space="0" w:color="auto"/>
      </w:divBdr>
    </w:div>
    <w:div w:id="1924487510">
      <w:bodyDiv w:val="1"/>
      <w:marLeft w:val="0"/>
      <w:marRight w:val="0"/>
      <w:marTop w:val="0"/>
      <w:marBottom w:val="0"/>
      <w:divBdr>
        <w:top w:val="none" w:sz="0" w:space="0" w:color="auto"/>
        <w:left w:val="none" w:sz="0" w:space="0" w:color="auto"/>
        <w:bottom w:val="none" w:sz="0" w:space="0" w:color="auto"/>
        <w:right w:val="none" w:sz="0" w:space="0" w:color="auto"/>
      </w:divBdr>
    </w:div>
    <w:div w:id="1924878457">
      <w:bodyDiv w:val="1"/>
      <w:marLeft w:val="0"/>
      <w:marRight w:val="0"/>
      <w:marTop w:val="0"/>
      <w:marBottom w:val="0"/>
      <w:divBdr>
        <w:top w:val="none" w:sz="0" w:space="0" w:color="auto"/>
        <w:left w:val="none" w:sz="0" w:space="0" w:color="auto"/>
        <w:bottom w:val="none" w:sz="0" w:space="0" w:color="auto"/>
        <w:right w:val="none" w:sz="0" w:space="0" w:color="auto"/>
      </w:divBdr>
    </w:div>
    <w:div w:id="2034962936">
      <w:bodyDiv w:val="1"/>
      <w:marLeft w:val="0"/>
      <w:marRight w:val="0"/>
      <w:marTop w:val="0"/>
      <w:marBottom w:val="0"/>
      <w:divBdr>
        <w:top w:val="none" w:sz="0" w:space="0" w:color="auto"/>
        <w:left w:val="none" w:sz="0" w:space="0" w:color="auto"/>
        <w:bottom w:val="none" w:sz="0" w:space="0" w:color="auto"/>
        <w:right w:val="none" w:sz="0" w:space="0" w:color="auto"/>
      </w:divBdr>
    </w:div>
    <w:div w:id="2095545547">
      <w:bodyDiv w:val="1"/>
      <w:marLeft w:val="0"/>
      <w:marRight w:val="0"/>
      <w:marTop w:val="0"/>
      <w:marBottom w:val="0"/>
      <w:divBdr>
        <w:top w:val="none" w:sz="0" w:space="0" w:color="auto"/>
        <w:left w:val="none" w:sz="0" w:space="0" w:color="auto"/>
        <w:bottom w:val="none" w:sz="0" w:space="0" w:color="auto"/>
        <w:right w:val="none" w:sz="0" w:space="0" w:color="auto"/>
      </w:divBdr>
    </w:div>
    <w:div w:id="2099595634">
      <w:bodyDiv w:val="1"/>
      <w:marLeft w:val="0"/>
      <w:marRight w:val="0"/>
      <w:marTop w:val="0"/>
      <w:marBottom w:val="0"/>
      <w:divBdr>
        <w:top w:val="none" w:sz="0" w:space="0" w:color="auto"/>
        <w:left w:val="none" w:sz="0" w:space="0" w:color="auto"/>
        <w:bottom w:val="none" w:sz="0" w:space="0" w:color="auto"/>
        <w:right w:val="none" w:sz="0" w:space="0" w:color="auto"/>
      </w:divBdr>
    </w:div>
    <w:div w:id="21073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3293</Words>
  <Characters>18776</Characters>
  <Application>Microsoft Office Word</Application>
  <DocSecurity>0</DocSecurity>
  <Lines>156</Lines>
  <Paragraphs>44</Paragraphs>
  <ScaleCrop>false</ScaleCrop>
  <Company>diakov.net</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46</cp:revision>
  <dcterms:created xsi:type="dcterms:W3CDTF">2021-12-23T02:15:00Z</dcterms:created>
  <dcterms:modified xsi:type="dcterms:W3CDTF">2021-12-23T03:38:00Z</dcterms:modified>
</cp:coreProperties>
</file>