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97" w:rsidRPr="00E40897" w:rsidRDefault="00E40897" w:rsidP="00E40897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40897">
        <w:rPr>
          <w:rFonts w:ascii="Tahoma" w:eastAsia="Times New Roman" w:hAnsi="Tahoma" w:cs="Tahoma"/>
          <w:b/>
          <w:bCs/>
          <w:color w:val="454442"/>
          <w:sz w:val="27"/>
          <w:szCs w:val="27"/>
          <w:lang w:eastAsia="ru-RU"/>
        </w:rPr>
        <w:t>План – график мероприятий областной общественной организации выпускников на 2017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332"/>
        <w:gridCol w:w="2556"/>
      </w:tblGrid>
      <w:tr w:rsidR="00E40897" w:rsidRPr="00E40897" w:rsidTr="00E40897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№ п\п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Тема занятия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Сроки проведения</w:t>
            </w:r>
          </w:p>
        </w:tc>
      </w:tr>
      <w:tr w:rsidR="00E40897" w:rsidRPr="00E40897" w:rsidTr="00E40897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«Город юных мастеров» - игра по станциям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январь</w:t>
            </w:r>
          </w:p>
        </w:tc>
      </w:tr>
      <w:tr w:rsidR="00E40897" w:rsidRPr="00E40897" w:rsidTr="00E40897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Праздничный концерт к 23 февраля «Российский воин бережёт родной страны покой и славу»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февраль</w:t>
            </w:r>
          </w:p>
        </w:tc>
      </w:tr>
      <w:tr w:rsidR="00E40897" w:rsidRPr="00E40897" w:rsidTr="00E40897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Конкурсная развлекательная программа «Мисс Весна» (Международный женский день)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март</w:t>
            </w:r>
          </w:p>
        </w:tc>
      </w:tr>
      <w:tr w:rsidR="00E40897" w:rsidRPr="00E40897" w:rsidTr="00E40897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Областной Слет выпускников прошлых лет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апрель</w:t>
            </w:r>
          </w:p>
        </w:tc>
      </w:tr>
      <w:tr w:rsidR="00E40897" w:rsidRPr="00E40897" w:rsidTr="00E40897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Совещание по вопросам летней занятости выпускников (совместно с администрацией учебных учреждений, представителями органов опеки и попечительства)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май</w:t>
            </w:r>
          </w:p>
        </w:tc>
      </w:tr>
      <w:tr w:rsidR="00E40897" w:rsidRPr="00E40897" w:rsidTr="00E40897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Туристический поход «Вместе весело шагать…»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май-июнь</w:t>
            </w:r>
          </w:p>
        </w:tc>
      </w:tr>
      <w:tr w:rsidR="00E40897" w:rsidRPr="00E40897" w:rsidTr="00E40897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День правовой помощи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ноябрь</w:t>
            </w:r>
          </w:p>
        </w:tc>
      </w:tr>
      <w:tr w:rsidR="00E40897" w:rsidRPr="00E40897" w:rsidTr="00E40897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Итоговое заседание Совета областной общественной организации выпускников. Итоги работы за год. Результаты и перспективы.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897" w:rsidRPr="00E40897" w:rsidRDefault="00E40897" w:rsidP="00E40897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40897">
              <w:rPr>
                <w:rFonts w:ascii="Tahoma" w:eastAsia="Times New Roman" w:hAnsi="Tahoma" w:cs="Tahoma"/>
                <w:color w:val="454442"/>
                <w:sz w:val="27"/>
                <w:szCs w:val="27"/>
                <w:lang w:eastAsia="ru-RU"/>
              </w:rPr>
              <w:t>декабрь</w:t>
            </w:r>
          </w:p>
        </w:tc>
      </w:tr>
    </w:tbl>
    <w:p w:rsidR="003E0016" w:rsidRPr="00E40897" w:rsidRDefault="003E0016" w:rsidP="00E40897">
      <w:bookmarkStart w:id="0" w:name="_GoBack"/>
      <w:bookmarkEnd w:id="0"/>
    </w:p>
    <w:sectPr w:rsidR="003E0016" w:rsidRPr="00E40897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66C77"/>
    <w:rsid w:val="000C4F21"/>
    <w:rsid w:val="000E191F"/>
    <w:rsid w:val="000E7350"/>
    <w:rsid w:val="002B3306"/>
    <w:rsid w:val="002B5076"/>
    <w:rsid w:val="003A24C2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F3176"/>
    <w:rsid w:val="00633B23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E22A3"/>
    <w:rsid w:val="00A064B4"/>
    <w:rsid w:val="00A70E6F"/>
    <w:rsid w:val="00A816F4"/>
    <w:rsid w:val="00A833A7"/>
    <w:rsid w:val="00A87E88"/>
    <w:rsid w:val="00A932B3"/>
    <w:rsid w:val="00B50C92"/>
    <w:rsid w:val="00B91C5E"/>
    <w:rsid w:val="00C56A5D"/>
    <w:rsid w:val="00CA6F88"/>
    <w:rsid w:val="00CC6026"/>
    <w:rsid w:val="00CC7BE5"/>
    <w:rsid w:val="00D0399F"/>
    <w:rsid w:val="00D47FAF"/>
    <w:rsid w:val="00D53B91"/>
    <w:rsid w:val="00D60B1D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Office Word</Application>
  <DocSecurity>0</DocSecurity>
  <Lines>5</Lines>
  <Paragraphs>1</Paragraphs>
  <ScaleCrop>false</ScaleCrop>
  <Company>diakov.net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59</cp:revision>
  <dcterms:created xsi:type="dcterms:W3CDTF">2021-12-22T01:54:00Z</dcterms:created>
  <dcterms:modified xsi:type="dcterms:W3CDTF">2021-12-22T06:09:00Z</dcterms:modified>
</cp:coreProperties>
</file>